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B" w:rsidRPr="009A2BFE" w:rsidRDefault="001B6D0B" w:rsidP="009A2BF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BF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B6D0B" w:rsidRPr="009A2BFE" w:rsidRDefault="001B6D0B" w:rsidP="009A2BFE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A2BFE">
        <w:rPr>
          <w:rFonts w:ascii="Times New Roman" w:hAnsi="Times New Roman" w:cs="Times New Roman"/>
          <w:sz w:val="24"/>
          <w:szCs w:val="24"/>
        </w:rPr>
        <w:t xml:space="preserve">к </w:t>
      </w:r>
      <w:r w:rsidRPr="009A2BFE">
        <w:rPr>
          <w:rFonts w:ascii="Times New Roman" w:hAnsi="Times New Roman" w:cs="Times New Roman"/>
          <w:sz w:val="24"/>
          <w:szCs w:val="24"/>
          <w:lang w:eastAsia="ar-SA"/>
        </w:rPr>
        <w:t xml:space="preserve">региональным требованиям к </w:t>
      </w:r>
      <w:proofErr w:type="gramStart"/>
      <w:r w:rsidRPr="009A2BFE">
        <w:rPr>
          <w:rFonts w:ascii="Times New Roman" w:hAnsi="Times New Roman" w:cs="Times New Roman"/>
          <w:sz w:val="24"/>
          <w:szCs w:val="24"/>
          <w:lang w:eastAsia="ar-SA"/>
        </w:rPr>
        <w:t>профессиональной</w:t>
      </w:r>
      <w:proofErr w:type="gramEnd"/>
      <w:r w:rsidRPr="009A2BF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B6D0B" w:rsidRPr="009A2BFE" w:rsidRDefault="001B6D0B" w:rsidP="009A2BFE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A2BF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деятельности педагогических работников </w:t>
      </w:r>
    </w:p>
    <w:p w:rsidR="001B6D0B" w:rsidRPr="009A2BFE" w:rsidRDefault="001B6D0B" w:rsidP="009A2BFE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A2BF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при аттестации на квалификационные категории </w:t>
      </w:r>
    </w:p>
    <w:p w:rsidR="001B6D0B" w:rsidRPr="009A2BFE" w:rsidRDefault="001B6D0B" w:rsidP="009A2BFE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A2BF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по должности «учитель»</w:t>
      </w:r>
      <w:r w:rsidR="006E73BA" w:rsidRPr="009A2BF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B6D0B" w:rsidRPr="009A2BFE" w:rsidRDefault="001B6D0B" w:rsidP="009A2BFE">
      <w:pPr>
        <w:spacing w:before="120"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2BFE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</w:p>
    <w:p w:rsidR="001B6D0B" w:rsidRPr="009A2BFE" w:rsidRDefault="001B6D0B" w:rsidP="009A2BFE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6D0B" w:rsidRPr="009A2BFE" w:rsidRDefault="001B6D0B" w:rsidP="009A2BFE">
      <w:pPr>
        <w:pStyle w:val="Default"/>
        <w:spacing w:after="120" w:line="276" w:lineRule="auto"/>
        <w:rPr>
          <w:color w:val="auto"/>
        </w:rPr>
      </w:pPr>
      <w:r w:rsidRPr="009A2BFE">
        <w:rPr>
          <w:color w:val="auto"/>
        </w:rPr>
        <w:t xml:space="preserve">Ф.И.О.: </w:t>
      </w:r>
      <w:proofErr w:type="spellStart"/>
      <w:r w:rsidRPr="009A2BFE">
        <w:rPr>
          <w:color w:val="auto"/>
        </w:rPr>
        <w:t>Маисеева</w:t>
      </w:r>
      <w:proofErr w:type="spellEnd"/>
      <w:r w:rsidRPr="009A2BFE">
        <w:rPr>
          <w:color w:val="auto"/>
        </w:rPr>
        <w:t xml:space="preserve"> Светлана Валерьевна</w:t>
      </w:r>
    </w:p>
    <w:p w:rsidR="001B6D0B" w:rsidRPr="009A2BFE" w:rsidRDefault="001B6D0B" w:rsidP="009A2B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2BFE">
        <w:rPr>
          <w:rFonts w:ascii="Times New Roman" w:hAnsi="Times New Roman" w:cs="Times New Roman"/>
          <w:sz w:val="24"/>
          <w:szCs w:val="24"/>
        </w:rPr>
        <w:t>Класс: 8</w:t>
      </w:r>
    </w:p>
    <w:p w:rsidR="001B6D0B" w:rsidRPr="009A2BFE" w:rsidRDefault="001B6D0B" w:rsidP="009A2B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BFE">
        <w:rPr>
          <w:rFonts w:ascii="Times New Roman" w:hAnsi="Times New Roman" w:cs="Times New Roman"/>
          <w:sz w:val="24"/>
          <w:szCs w:val="24"/>
        </w:rPr>
        <w:t>УМК</w:t>
      </w:r>
      <w:proofErr w:type="spellEnd"/>
      <w:r w:rsidRPr="009A2BFE">
        <w:rPr>
          <w:rFonts w:ascii="Times New Roman" w:hAnsi="Times New Roman" w:cs="Times New Roman"/>
          <w:sz w:val="24"/>
          <w:szCs w:val="24"/>
        </w:rPr>
        <w:t xml:space="preserve"> Л.С. </w:t>
      </w:r>
      <w:proofErr w:type="spellStart"/>
      <w:r w:rsidRPr="009A2BF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A2BFE">
        <w:rPr>
          <w:rFonts w:ascii="Times New Roman" w:hAnsi="Times New Roman" w:cs="Times New Roman"/>
          <w:sz w:val="24"/>
          <w:szCs w:val="24"/>
        </w:rPr>
        <w:t>, В.Ф. Бутузов</w:t>
      </w:r>
    </w:p>
    <w:p w:rsidR="001B6D0B" w:rsidRPr="009A2BFE" w:rsidRDefault="001B6D0B" w:rsidP="009A2B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2BFE">
        <w:rPr>
          <w:rFonts w:ascii="Times New Roman" w:hAnsi="Times New Roman" w:cs="Times New Roman"/>
          <w:sz w:val="24"/>
          <w:szCs w:val="24"/>
        </w:rPr>
        <w:t>Предмет: математика.</w:t>
      </w:r>
    </w:p>
    <w:p w:rsidR="001B6D0B" w:rsidRPr="009A2BFE" w:rsidRDefault="001B6D0B" w:rsidP="009A2BFE">
      <w:pPr>
        <w:pStyle w:val="Default"/>
        <w:spacing w:after="120" w:line="276" w:lineRule="auto"/>
        <w:rPr>
          <w:color w:val="auto"/>
        </w:rPr>
      </w:pPr>
      <w:r w:rsidRPr="009A2BFE">
        <w:rPr>
          <w:color w:val="auto"/>
        </w:rPr>
        <w:t xml:space="preserve">Тема урока: </w:t>
      </w:r>
      <w:r w:rsidR="006E73BA" w:rsidRPr="009A2BFE">
        <w:rPr>
          <w:color w:val="auto"/>
        </w:rPr>
        <w:t xml:space="preserve"> площадь прямоугольника и квадрата</w:t>
      </w:r>
      <w:r w:rsidRPr="009A2BFE">
        <w:rPr>
          <w:color w:val="auto"/>
        </w:rPr>
        <w:t>.</w:t>
      </w:r>
    </w:p>
    <w:p w:rsidR="001B6D0B" w:rsidRPr="009A2BFE" w:rsidRDefault="001B6D0B" w:rsidP="009A2BFE">
      <w:pPr>
        <w:pStyle w:val="Default"/>
        <w:spacing w:after="120" w:line="276" w:lineRule="auto"/>
        <w:rPr>
          <w:color w:val="auto"/>
        </w:rPr>
      </w:pPr>
      <w:r w:rsidRPr="009A2BFE">
        <w:rPr>
          <w:rFonts w:eastAsia="Times New Roman"/>
          <w:color w:val="auto"/>
        </w:rPr>
        <w:t>Тип урока:</w:t>
      </w:r>
      <w:r w:rsidRPr="009A2BFE">
        <w:rPr>
          <w:color w:val="auto"/>
        </w:rPr>
        <w:t xml:space="preserve"> урок общеметодологической направленности.</w:t>
      </w:r>
    </w:p>
    <w:p w:rsidR="001B6D0B" w:rsidRPr="009A2BFE" w:rsidRDefault="001B6D0B" w:rsidP="009A2BFE">
      <w:pPr>
        <w:pStyle w:val="Default"/>
        <w:spacing w:after="120" w:line="276" w:lineRule="auto"/>
        <w:rPr>
          <w:color w:val="auto"/>
        </w:rPr>
      </w:pPr>
      <w:r w:rsidRPr="009A2BFE">
        <w:rPr>
          <w:color w:val="auto"/>
        </w:rPr>
        <w:t xml:space="preserve">Место и роль урока в изучаемой теме: </w:t>
      </w:r>
      <w:r w:rsidR="006E73BA" w:rsidRPr="009A2BFE">
        <w:rPr>
          <w:color w:val="auto"/>
        </w:rPr>
        <w:t>второй урок по теме, где учащиеся отрабатываю навыки нахождения площади квадрата и прямоугольника в новых ситуациях.</w:t>
      </w:r>
    </w:p>
    <w:p w:rsidR="001B6D0B" w:rsidRPr="009A2BFE" w:rsidRDefault="001B6D0B" w:rsidP="009A2BFE">
      <w:pPr>
        <w:pStyle w:val="Default"/>
        <w:spacing w:after="120" w:line="276" w:lineRule="auto"/>
        <w:rPr>
          <w:color w:val="auto"/>
        </w:rPr>
      </w:pPr>
      <w:r w:rsidRPr="009A2BFE">
        <w:rPr>
          <w:color w:val="auto"/>
        </w:rPr>
        <w:t xml:space="preserve">Цель урока: организовать деятельности учащихся по формированию находить площадь </w:t>
      </w:r>
      <w:r w:rsidR="006E73BA" w:rsidRPr="009A2BFE">
        <w:rPr>
          <w:color w:val="auto"/>
        </w:rPr>
        <w:t>квадрата и прямоугольника</w:t>
      </w:r>
      <w:r w:rsidRPr="009A2BFE">
        <w:rPr>
          <w:color w:val="auto"/>
        </w:rPr>
        <w:t xml:space="preserve"> </w:t>
      </w:r>
      <w:r w:rsidR="006E73BA" w:rsidRPr="009A2BFE">
        <w:rPr>
          <w:color w:val="auto"/>
        </w:rPr>
        <w:t>в жизненных</w:t>
      </w:r>
      <w:r w:rsidRPr="009A2BFE">
        <w:rPr>
          <w:color w:val="auto"/>
        </w:rPr>
        <w:t xml:space="preserve"> ситуаци</w:t>
      </w:r>
      <w:r w:rsidR="006E73BA" w:rsidRPr="009A2BFE">
        <w:rPr>
          <w:color w:val="auto"/>
        </w:rPr>
        <w:t>ях</w:t>
      </w:r>
      <w:r w:rsidRPr="009A2BFE">
        <w:rPr>
          <w:color w:val="auto"/>
        </w:rPr>
        <w:t>.</w:t>
      </w:r>
    </w:p>
    <w:p w:rsidR="001B6D0B" w:rsidRPr="009A2BFE" w:rsidRDefault="001B6D0B" w:rsidP="009A2BFE">
      <w:pPr>
        <w:pStyle w:val="Default"/>
        <w:spacing w:after="120" w:line="276" w:lineRule="auto"/>
        <w:rPr>
          <w:color w:val="auto"/>
        </w:rPr>
      </w:pPr>
      <w:r w:rsidRPr="009A2BFE">
        <w:rPr>
          <w:color w:val="auto"/>
        </w:rPr>
        <w:t xml:space="preserve">Задачи: </w:t>
      </w:r>
    </w:p>
    <w:p w:rsidR="00386F17" w:rsidRDefault="001B6D0B" w:rsidP="00386F17">
      <w:pPr>
        <w:pStyle w:val="Default"/>
        <w:spacing w:after="120" w:line="276" w:lineRule="auto"/>
        <w:rPr>
          <w:color w:val="auto"/>
        </w:rPr>
      </w:pPr>
      <w:r w:rsidRPr="009A2BFE">
        <w:rPr>
          <w:color w:val="auto"/>
        </w:rPr>
        <w:t>предметные:</w:t>
      </w:r>
      <w:r w:rsidR="007441FE" w:rsidRPr="009A2BFE">
        <w:rPr>
          <w:color w:val="auto"/>
        </w:rPr>
        <w:t xml:space="preserve"> </w:t>
      </w:r>
      <w:r w:rsidRPr="009A2BFE">
        <w:rPr>
          <w:color w:val="auto"/>
        </w:rPr>
        <w:t>применить свойства площади и формул квадрата, прямоугольника для её нахождения</w:t>
      </w:r>
      <w:proofErr w:type="gramStart"/>
      <w:r w:rsidR="00386F17">
        <w:rPr>
          <w:color w:val="auto"/>
        </w:rPr>
        <w:t>.</w:t>
      </w:r>
      <w:proofErr w:type="gramEnd"/>
      <w:r w:rsidR="00386F17">
        <w:rPr>
          <w:color w:val="auto"/>
        </w:rPr>
        <w:t xml:space="preserve"> Ра</w:t>
      </w:r>
      <w:r w:rsidRPr="009A2BFE">
        <w:rPr>
          <w:color w:val="auto"/>
        </w:rPr>
        <w:t>спознавать на чертежах геометрические</w:t>
      </w:r>
      <w:r w:rsidR="00386F17">
        <w:rPr>
          <w:color w:val="auto"/>
        </w:rPr>
        <w:t xml:space="preserve"> фигуры: квадрат, прямоугольник</w:t>
      </w:r>
      <w:proofErr w:type="gramStart"/>
      <w:r w:rsidR="00386F17">
        <w:rPr>
          <w:color w:val="auto"/>
        </w:rPr>
        <w:t>.</w:t>
      </w:r>
      <w:proofErr w:type="gramEnd"/>
      <w:r w:rsidR="00386F17">
        <w:rPr>
          <w:color w:val="auto"/>
        </w:rPr>
        <w:t xml:space="preserve"> С</w:t>
      </w:r>
      <w:r w:rsidRPr="009A2BFE">
        <w:rPr>
          <w:color w:val="auto"/>
        </w:rPr>
        <w:t>оотносить предложенную текстовую ситуацию с планом квартиры</w:t>
      </w:r>
      <w:r w:rsidR="007441FE" w:rsidRPr="009A2BFE">
        <w:rPr>
          <w:color w:val="auto"/>
        </w:rPr>
        <w:t>, участка</w:t>
      </w:r>
      <w:proofErr w:type="gramStart"/>
      <w:r w:rsidR="00386F17">
        <w:rPr>
          <w:color w:val="auto"/>
        </w:rPr>
        <w:t>.</w:t>
      </w:r>
      <w:proofErr w:type="gramEnd"/>
      <w:r w:rsidR="00386F17">
        <w:rPr>
          <w:color w:val="auto"/>
        </w:rPr>
        <w:t xml:space="preserve"> П</w:t>
      </w:r>
      <w:r w:rsidRPr="009A2BFE">
        <w:rPr>
          <w:color w:val="auto"/>
        </w:rPr>
        <w:t>ереводить одни единицы измерения в другие</w:t>
      </w:r>
      <w:proofErr w:type="gramStart"/>
      <w:r w:rsidRPr="009A2BFE">
        <w:rPr>
          <w:color w:val="auto"/>
        </w:rPr>
        <w:t>.</w:t>
      </w:r>
      <w:proofErr w:type="gramEnd"/>
      <w:r w:rsidR="00386F17">
        <w:rPr>
          <w:color w:val="auto"/>
        </w:rPr>
        <w:t xml:space="preserve"> С</w:t>
      </w:r>
      <w:r w:rsidR="007441FE" w:rsidRPr="009A2BFE">
        <w:rPr>
          <w:color w:val="auto"/>
        </w:rPr>
        <w:t>оотносить полученный ответ с условием задачи.</w:t>
      </w:r>
      <w:r w:rsidR="00386F17">
        <w:rPr>
          <w:color w:val="auto"/>
        </w:rPr>
        <w:t xml:space="preserve"> </w:t>
      </w:r>
    </w:p>
    <w:p w:rsidR="001B6D0B" w:rsidRPr="009A2BFE" w:rsidRDefault="001B6D0B" w:rsidP="009A2BFE">
      <w:pPr>
        <w:pStyle w:val="Default"/>
        <w:spacing w:after="120" w:line="276" w:lineRule="auto"/>
        <w:jc w:val="both"/>
        <w:rPr>
          <w:color w:val="auto"/>
          <w:lang w:eastAsia="ru-RU"/>
        </w:rPr>
      </w:pPr>
      <w:r w:rsidRPr="009A2BFE">
        <w:rPr>
          <w:color w:val="auto"/>
          <w:lang w:eastAsia="ru-RU"/>
        </w:rPr>
        <w:t xml:space="preserve">воспитательные:  </w:t>
      </w:r>
      <w:r w:rsidR="007441FE" w:rsidRPr="009A2BFE">
        <w:rPr>
          <w:rFonts w:eastAsia="Times New Roman"/>
          <w:bCs/>
          <w:color w:val="auto"/>
        </w:rPr>
        <w:t>строить взаимоотношения с другими на основе сотрудничества</w:t>
      </w:r>
      <w:r w:rsidR="009A2BFE" w:rsidRPr="009A2BFE">
        <w:rPr>
          <w:rFonts w:eastAsia="Times New Roman"/>
          <w:bCs/>
          <w:color w:val="auto"/>
        </w:rPr>
        <w:t>. Уметь</w:t>
      </w:r>
      <w:r w:rsidR="00384366" w:rsidRPr="009A2BFE">
        <w:rPr>
          <w:rFonts w:eastAsia="Times New Roman"/>
          <w:bCs/>
          <w:color w:val="auto"/>
        </w:rPr>
        <w:t xml:space="preserve"> учиться. </w:t>
      </w:r>
      <w:r w:rsidR="009A2BFE" w:rsidRPr="009A2BFE">
        <w:rPr>
          <w:rFonts w:eastAsia="Times New Roman"/>
          <w:bCs/>
          <w:color w:val="auto"/>
        </w:rPr>
        <w:t>Нести о</w:t>
      </w:r>
      <w:r w:rsidR="00384366" w:rsidRPr="009A2BFE">
        <w:rPr>
          <w:rFonts w:eastAsia="Times New Roman"/>
          <w:bCs/>
          <w:color w:val="auto"/>
        </w:rPr>
        <w:t>тветственность за результаты своей работы</w:t>
      </w:r>
      <w:r w:rsidR="009A2BFE" w:rsidRPr="009A2BFE">
        <w:rPr>
          <w:rFonts w:eastAsia="Times New Roman"/>
          <w:bCs/>
          <w:color w:val="auto"/>
        </w:rPr>
        <w:t>, работы в паре</w:t>
      </w:r>
      <w:r w:rsidR="00384366" w:rsidRPr="009A2BFE">
        <w:rPr>
          <w:rFonts w:eastAsia="Times New Roman"/>
          <w:bCs/>
          <w:color w:val="auto"/>
        </w:rPr>
        <w:t>.</w:t>
      </w:r>
      <w:r w:rsidR="00384366" w:rsidRPr="009A2BFE">
        <w:rPr>
          <w:rFonts w:eastAsia="Times New Roman"/>
          <w:color w:val="auto"/>
        </w:rPr>
        <w:t xml:space="preserve"> </w:t>
      </w:r>
    </w:p>
    <w:p w:rsidR="001B6D0B" w:rsidRPr="009A2BFE" w:rsidRDefault="001B6D0B" w:rsidP="000C7585">
      <w:pPr>
        <w:pStyle w:val="Default"/>
        <w:rPr>
          <w:rFonts w:eastAsia="Times New Roman"/>
          <w:color w:val="auto"/>
          <w:lang w:eastAsia="ru-RU"/>
        </w:rPr>
      </w:pPr>
      <w:proofErr w:type="gramStart"/>
      <w:r w:rsidRPr="009A2BFE">
        <w:rPr>
          <w:color w:val="auto"/>
          <w:lang w:eastAsia="ru-RU"/>
        </w:rPr>
        <w:lastRenderedPageBreak/>
        <w:t>развивающие</w:t>
      </w:r>
      <w:proofErr w:type="gramEnd"/>
      <w:r w:rsidRPr="009A2BFE">
        <w:rPr>
          <w:color w:val="auto"/>
          <w:lang w:eastAsia="ru-RU"/>
        </w:rPr>
        <w:t xml:space="preserve">:  </w:t>
      </w:r>
      <w:r w:rsidR="009A2BFE" w:rsidRPr="009A2BFE">
        <w:rPr>
          <w:color w:val="auto"/>
          <w:lang w:eastAsia="ru-RU"/>
        </w:rPr>
        <w:t xml:space="preserve">повышать </w:t>
      </w:r>
      <w:r w:rsidR="009A2BFE" w:rsidRPr="009A2BFE">
        <w:rPr>
          <w:rFonts w:eastAsia="Times New Roman"/>
          <w:color w:val="auto"/>
        </w:rPr>
        <w:t>мотивацию к обучению</w:t>
      </w:r>
      <w:r w:rsidR="000C7585">
        <w:rPr>
          <w:color w:val="auto"/>
        </w:rPr>
        <w:t>, с</w:t>
      </w:r>
      <w:r w:rsidR="000C7585" w:rsidRPr="008918C3">
        <w:rPr>
          <w:color w:val="auto"/>
        </w:rPr>
        <w:t>оздать благоприятный психологический настрой на работу</w:t>
      </w:r>
      <w:r w:rsidR="00B20115">
        <w:rPr>
          <w:color w:val="auto"/>
        </w:rPr>
        <w:t>. Ф</w:t>
      </w:r>
      <w:r w:rsidR="009A2BFE" w:rsidRPr="009A2BFE">
        <w:rPr>
          <w:color w:val="auto"/>
        </w:rPr>
        <w:t>ормировать</w:t>
      </w:r>
      <w:r w:rsidRPr="009A2BFE">
        <w:rPr>
          <w:color w:val="auto"/>
        </w:rPr>
        <w:t xml:space="preserve"> логическое</w:t>
      </w:r>
      <w:r w:rsidR="00384366" w:rsidRPr="009A2BFE">
        <w:rPr>
          <w:color w:val="auto"/>
        </w:rPr>
        <w:t>, алгоритмическое</w:t>
      </w:r>
      <w:r w:rsidRPr="009A2BFE">
        <w:rPr>
          <w:color w:val="auto"/>
        </w:rPr>
        <w:t xml:space="preserve"> </w:t>
      </w:r>
      <w:r w:rsidR="00384366" w:rsidRPr="009A2BFE">
        <w:rPr>
          <w:color w:val="auto"/>
        </w:rPr>
        <w:t xml:space="preserve">и критическое </w:t>
      </w:r>
      <w:r w:rsidR="009A2BFE" w:rsidRPr="009A2BFE">
        <w:rPr>
          <w:color w:val="auto"/>
        </w:rPr>
        <w:t>мышление</w:t>
      </w:r>
      <w:proofErr w:type="gramStart"/>
      <w:r w:rsidR="00B20115">
        <w:rPr>
          <w:color w:val="auto"/>
        </w:rPr>
        <w:t>.</w:t>
      </w:r>
      <w:proofErr w:type="gramEnd"/>
      <w:r w:rsidR="009A2BFE" w:rsidRPr="009A2BFE">
        <w:rPr>
          <w:color w:val="auto"/>
        </w:rPr>
        <w:t xml:space="preserve"> </w:t>
      </w:r>
      <w:proofErr w:type="gramStart"/>
      <w:r w:rsidR="009A2BFE" w:rsidRPr="009A2BFE">
        <w:rPr>
          <w:color w:val="auto"/>
        </w:rPr>
        <w:t>ф</w:t>
      </w:r>
      <w:proofErr w:type="gramEnd"/>
      <w:r w:rsidR="009A2BFE" w:rsidRPr="009A2BFE">
        <w:rPr>
          <w:color w:val="auto"/>
        </w:rPr>
        <w:t>ормировать ф</w:t>
      </w:r>
      <w:r w:rsidR="00384366" w:rsidRPr="009A2BFE">
        <w:rPr>
          <w:rFonts w:eastAsia="Times New Roman"/>
          <w:color w:val="auto"/>
          <w:lang w:eastAsia="ru-RU"/>
        </w:rPr>
        <w:t>ункциональную грамотность.</w:t>
      </w:r>
    </w:p>
    <w:p w:rsidR="000303D6" w:rsidRDefault="000303D6" w:rsidP="009A2BF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1D1D1B"/>
          <w:sz w:val="24"/>
          <w:szCs w:val="24"/>
        </w:rPr>
      </w:pPr>
    </w:p>
    <w:p w:rsidR="001B6D0B" w:rsidRPr="00FD3CDD" w:rsidRDefault="001B6D0B" w:rsidP="009A2BF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1D1D1B"/>
          <w:sz w:val="24"/>
          <w:szCs w:val="24"/>
        </w:rPr>
      </w:pPr>
      <w:r w:rsidRPr="00FD3CDD">
        <w:rPr>
          <w:rFonts w:ascii="Times New Roman" w:eastAsia="Times New Roman" w:hAnsi="Times New Roman"/>
          <w:b/>
          <w:bCs/>
          <w:color w:val="1D1D1B"/>
          <w:sz w:val="24"/>
          <w:szCs w:val="24"/>
        </w:rPr>
        <w:t xml:space="preserve">Планируемые </w:t>
      </w:r>
      <w:r>
        <w:rPr>
          <w:rFonts w:ascii="Times New Roman" w:eastAsia="Times New Roman" w:hAnsi="Times New Roman"/>
          <w:b/>
          <w:bCs/>
          <w:color w:val="1D1D1B"/>
          <w:sz w:val="24"/>
          <w:szCs w:val="24"/>
        </w:rPr>
        <w:t>результаты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9"/>
        <w:gridCol w:w="2410"/>
        <w:gridCol w:w="2409"/>
        <w:gridCol w:w="2268"/>
        <w:gridCol w:w="3122"/>
      </w:tblGrid>
      <w:tr w:rsidR="001B6D0B" w:rsidRPr="008918C3" w:rsidTr="006E73BA">
        <w:tc>
          <w:tcPr>
            <w:tcW w:w="4959" w:type="dxa"/>
            <w:vMerge w:val="restart"/>
          </w:tcPr>
          <w:p w:rsidR="001B6D0B" w:rsidRPr="008918C3" w:rsidRDefault="001B6D0B" w:rsidP="008918C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C3">
              <w:rPr>
                <w:rFonts w:ascii="Times New Roman" w:hAnsi="Times New Roman"/>
                <w:sz w:val="24"/>
                <w:szCs w:val="24"/>
              </w:rPr>
              <w:t xml:space="preserve">Предметные знания, предметные действия </w:t>
            </w:r>
          </w:p>
          <w:p w:rsidR="001B6D0B" w:rsidRPr="008918C3" w:rsidRDefault="001B6D0B" w:rsidP="008918C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C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918C3"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  <w:r w:rsidRPr="008918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6D0B" w:rsidRPr="008918C3" w:rsidRDefault="001B6D0B" w:rsidP="008918C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6D0B" w:rsidRPr="008918C3" w:rsidRDefault="001B6D0B" w:rsidP="008918C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8C3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spellEnd"/>
            <w:r w:rsidRPr="00891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</w:tcBorders>
          </w:tcPr>
          <w:p w:rsidR="001B6D0B" w:rsidRPr="008918C3" w:rsidRDefault="001B6D0B" w:rsidP="008918C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D0B" w:rsidRPr="008918C3" w:rsidTr="006E73BA">
        <w:tc>
          <w:tcPr>
            <w:tcW w:w="4959" w:type="dxa"/>
            <w:vMerge/>
          </w:tcPr>
          <w:p w:rsidR="001B6D0B" w:rsidRPr="008918C3" w:rsidRDefault="001B6D0B" w:rsidP="008918C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D0B" w:rsidRPr="008918C3" w:rsidRDefault="001B6D0B" w:rsidP="008918C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8C3">
              <w:rPr>
                <w:rFonts w:ascii="Times New Roman" w:hAnsi="Times New Roman"/>
                <w:sz w:val="24"/>
                <w:szCs w:val="24"/>
              </w:rPr>
              <w:t>Регулятивные (</w:t>
            </w:r>
            <w:proofErr w:type="spellStart"/>
            <w:r w:rsidRPr="008918C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918C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09" w:type="dxa"/>
          </w:tcPr>
          <w:p w:rsidR="001B6D0B" w:rsidRPr="008918C3" w:rsidRDefault="001B6D0B" w:rsidP="008918C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8C3">
              <w:rPr>
                <w:rFonts w:ascii="Times New Roman" w:hAnsi="Times New Roman"/>
                <w:sz w:val="24"/>
                <w:szCs w:val="24"/>
              </w:rPr>
              <w:t>Познавательные (</w:t>
            </w:r>
            <w:proofErr w:type="spellStart"/>
            <w:r w:rsidRPr="008918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918C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B6D0B" w:rsidRPr="008918C3" w:rsidRDefault="001B6D0B" w:rsidP="008918C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8C3">
              <w:rPr>
                <w:rFonts w:ascii="Times New Roman" w:hAnsi="Times New Roman"/>
                <w:sz w:val="24"/>
                <w:szCs w:val="24"/>
              </w:rPr>
              <w:t>Коммуникативные (К)</w:t>
            </w:r>
            <w:proofErr w:type="gramEnd"/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1B6D0B" w:rsidRPr="008918C3" w:rsidRDefault="001B6D0B" w:rsidP="008918C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8C3">
              <w:rPr>
                <w:rFonts w:ascii="Times New Roman" w:hAnsi="Times New Roman"/>
                <w:sz w:val="24"/>
                <w:szCs w:val="24"/>
              </w:rPr>
              <w:t>Личностные (Л)</w:t>
            </w:r>
            <w:proofErr w:type="gramEnd"/>
          </w:p>
        </w:tc>
      </w:tr>
      <w:tr w:rsidR="001B6D0B" w:rsidRPr="008918C3" w:rsidTr="006E73BA">
        <w:tc>
          <w:tcPr>
            <w:tcW w:w="4959" w:type="dxa"/>
          </w:tcPr>
          <w:p w:rsidR="001B6D0B" w:rsidRPr="008918C3" w:rsidRDefault="001B6D0B" w:rsidP="008918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распознают прямоугольник, квадрат и их элементы на чертежах; </w:t>
            </w: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единицы измерения площадей; </w:t>
            </w: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вычисляют площадь, используя  формулу квадрата, прямоугольника;</w:t>
            </w: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знают свойства и определения четырехугольников (квадрата, прямоугольника).  И</w:t>
            </w:r>
            <w:r w:rsidRPr="008918C3">
              <w:rPr>
                <w:rFonts w:ascii="Times New Roman" w:hAnsi="Times New Roman"/>
                <w:iCs/>
                <w:sz w:val="24"/>
                <w:szCs w:val="24"/>
              </w:rPr>
              <w:t>звлекают, интерпретирует и преобразовывает математическую информацию из  текстов.</w:t>
            </w:r>
          </w:p>
          <w:p w:rsidR="001B6D0B" w:rsidRPr="008918C3" w:rsidRDefault="001B6D0B" w:rsidP="0089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D0B" w:rsidRPr="008918C3" w:rsidRDefault="001B6D0B" w:rsidP="008918C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D0B" w:rsidRPr="008918C3" w:rsidRDefault="001B6D0B" w:rsidP="008918C3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контролируют, корректируют и оценивают  деятельность свою (</w:t>
            </w:r>
            <w:proofErr w:type="gramStart"/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принимают и сохраняют цели и задачи учебной деятельности.</w:t>
            </w:r>
          </w:p>
          <w:p w:rsidR="001B6D0B" w:rsidRPr="008918C3" w:rsidRDefault="001B6D0B" w:rsidP="008918C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6D0B" w:rsidRPr="008918C3" w:rsidRDefault="001B6D0B" w:rsidP="008918C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ясно, точно, грамотно излагают свои мысли в устной и письменной речи; строят логическую цепь рассуждений; анализируют, моделируют описанную ситуацию; извлекают </w:t>
            </w: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различных формах: текстовой, табличной, схематичной.</w:t>
            </w:r>
            <w:r w:rsidR="00277252"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B6D0B" w:rsidRPr="008918C3" w:rsidRDefault="001B6D0B" w:rsidP="008918C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сотрудничают со сверстниками, слушают, вступают в диалог,</w:t>
            </w:r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аргументируют свою точку зрения.</w:t>
            </w:r>
          </w:p>
        </w:tc>
        <w:tc>
          <w:tcPr>
            <w:tcW w:w="3122" w:type="dxa"/>
          </w:tcPr>
          <w:p w:rsidR="001B6D0B" w:rsidRPr="008918C3" w:rsidRDefault="00384366" w:rsidP="008918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A2BFE"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</w:t>
            </w: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интерес к изучению математики. Готовы к </w:t>
            </w:r>
            <w:r w:rsidR="001B6D0B"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сотрудничеству</w:t>
            </w: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одноклассниками</w:t>
            </w:r>
            <w:r w:rsidR="009A2BFE"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работать в паре</w:t>
            </w:r>
            <w:r w:rsidR="001B6D0B"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1B6D0B" w:rsidRPr="008918C3">
              <w:rPr>
                <w:rFonts w:ascii="Times New Roman" w:eastAsia="Times New Roman" w:hAnsi="Times New Roman"/>
                <w:color w:val="1D1D1B"/>
                <w:sz w:val="24"/>
                <w:szCs w:val="24"/>
              </w:rPr>
              <w:t xml:space="preserve">осуществляют самоанализ, самоконтроль своей деятельности, деятельности </w:t>
            </w:r>
            <w:proofErr w:type="gramStart"/>
            <w:r w:rsidR="001B6D0B" w:rsidRPr="008918C3">
              <w:rPr>
                <w:rFonts w:ascii="Times New Roman" w:eastAsia="Times New Roman" w:hAnsi="Times New Roman"/>
                <w:color w:val="1D1D1B"/>
                <w:sz w:val="24"/>
                <w:szCs w:val="24"/>
              </w:rPr>
              <w:t>другого</w:t>
            </w:r>
            <w:proofErr w:type="gramEnd"/>
            <w:r w:rsidR="001B6D0B"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A2BFE"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>Несут ответственность за результат.</w:t>
            </w:r>
          </w:p>
          <w:p w:rsidR="001B6D0B" w:rsidRPr="008918C3" w:rsidRDefault="001B6D0B" w:rsidP="008918C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</w:rPr>
            </w:pPr>
          </w:p>
        </w:tc>
      </w:tr>
    </w:tbl>
    <w:p w:rsidR="001B6D0B" w:rsidRPr="00B9496F" w:rsidRDefault="001B6D0B" w:rsidP="001B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D0B" w:rsidRPr="00E3586E" w:rsidRDefault="001B6D0B" w:rsidP="001B6D0B">
      <w:pPr>
        <w:pStyle w:val="Default"/>
        <w:jc w:val="center"/>
        <w:rPr>
          <w:sz w:val="28"/>
          <w:szCs w:val="28"/>
        </w:rPr>
      </w:pPr>
    </w:p>
    <w:p w:rsidR="001B6D0B" w:rsidRPr="00E3586E" w:rsidRDefault="001B6D0B" w:rsidP="001B6D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86E">
        <w:rPr>
          <w:rFonts w:ascii="Times New Roman" w:hAnsi="Times New Roman" w:cs="Times New Roman"/>
          <w:color w:val="000000"/>
          <w:sz w:val="28"/>
          <w:szCs w:val="28"/>
        </w:rPr>
        <w:t>Ход урока</w:t>
      </w:r>
    </w:p>
    <w:p w:rsidR="001B6D0B" w:rsidRPr="00C02327" w:rsidRDefault="001B6D0B" w:rsidP="001B6D0B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1526"/>
        <w:gridCol w:w="2019"/>
        <w:gridCol w:w="1559"/>
        <w:gridCol w:w="3969"/>
        <w:gridCol w:w="2234"/>
        <w:gridCol w:w="2585"/>
        <w:gridCol w:w="1701"/>
      </w:tblGrid>
      <w:tr w:rsidR="006E73BA" w:rsidRPr="008918C3" w:rsidTr="00F36DDA">
        <w:trPr>
          <w:trHeight w:val="1758"/>
        </w:trPr>
        <w:tc>
          <w:tcPr>
            <w:tcW w:w="1526" w:type="dxa"/>
            <w:tcBorders>
              <w:bottom w:val="single" w:sz="4" w:space="0" w:color="auto"/>
            </w:tcBorders>
          </w:tcPr>
          <w:p w:rsidR="006E73BA" w:rsidRPr="008918C3" w:rsidRDefault="006E73BA" w:rsidP="008918C3">
            <w:pPr>
              <w:pStyle w:val="Default"/>
            </w:pPr>
            <w:r w:rsidRPr="008918C3">
              <w:lastRenderedPageBreak/>
              <w:t xml:space="preserve">Название </w:t>
            </w:r>
            <w:proofErr w:type="spellStart"/>
            <w:r w:rsidRPr="008918C3">
              <w:t>эатап</w:t>
            </w:r>
            <w:proofErr w:type="spellEnd"/>
            <w:r w:rsidRPr="008918C3">
              <w:t xml:space="preserve"> урока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6E73BA" w:rsidRPr="008918C3" w:rsidRDefault="006E73BA" w:rsidP="008918C3">
            <w:pPr>
              <w:pStyle w:val="Default"/>
            </w:pPr>
            <w:r w:rsidRPr="008918C3"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73BA" w:rsidRPr="008918C3" w:rsidRDefault="006E73BA" w:rsidP="008918C3">
            <w:pPr>
              <w:pStyle w:val="Default"/>
            </w:pPr>
            <w:r w:rsidRPr="008918C3">
              <w:t>Формы работы организации деятельности учащихся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E73BA" w:rsidRPr="008918C3" w:rsidRDefault="006E73BA" w:rsidP="008918C3">
            <w:pPr>
              <w:pStyle w:val="Default"/>
            </w:pPr>
            <w:r w:rsidRPr="008918C3">
              <w:t>Действия учителя по организации деятельности учащихся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E73BA" w:rsidRPr="008918C3" w:rsidRDefault="006E73BA" w:rsidP="008918C3">
            <w:pPr>
              <w:pStyle w:val="Default"/>
            </w:pPr>
            <w:r w:rsidRPr="008918C3"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6E73BA" w:rsidRPr="008918C3" w:rsidRDefault="006E73BA" w:rsidP="008918C3">
            <w:pPr>
              <w:pStyle w:val="Default"/>
            </w:pPr>
            <w:r w:rsidRPr="008918C3"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73BA" w:rsidRPr="008918C3" w:rsidRDefault="006E73BA" w:rsidP="008918C3">
            <w:pPr>
              <w:pStyle w:val="Default"/>
            </w:pPr>
            <w:r w:rsidRPr="008918C3">
              <w:t>Диагностика достижения планируемых результатов</w:t>
            </w:r>
          </w:p>
        </w:tc>
      </w:tr>
      <w:tr w:rsidR="000C7585" w:rsidRPr="008918C3" w:rsidTr="00F36DDA">
        <w:trPr>
          <w:trHeight w:val="1758"/>
        </w:trPr>
        <w:tc>
          <w:tcPr>
            <w:tcW w:w="1526" w:type="dxa"/>
            <w:tcBorders>
              <w:bottom w:val="single" w:sz="4" w:space="0" w:color="auto"/>
            </w:tcBorders>
          </w:tcPr>
          <w:p w:rsidR="000C7585" w:rsidRPr="00303A97" w:rsidRDefault="000C7585" w:rsidP="00F86AF0">
            <w:pPr>
              <w:tabs>
                <w:tab w:val="left" w:pos="2160"/>
                <w:tab w:val="center" w:pos="50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учебной деятельности учащихся. </w:t>
            </w:r>
          </w:p>
          <w:p w:rsidR="000C7585" w:rsidRPr="008918C3" w:rsidRDefault="000C7585" w:rsidP="00F86AF0">
            <w:pPr>
              <w:tabs>
                <w:tab w:val="left" w:pos="2160"/>
                <w:tab w:val="center" w:pos="50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9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Актуализация знаний по теме.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Создать благоприятный психологический настрой на работу.</w:t>
            </w:r>
          </w:p>
          <w:p w:rsidR="000C7585" w:rsidRPr="008918C3" w:rsidRDefault="000C7585" w:rsidP="00F86AF0">
            <w:pPr>
              <w:pStyle w:val="Default"/>
              <w:rPr>
                <w:color w:val="4F6228" w:themeColor="accent3" w:themeShade="80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4F6228" w:themeColor="accent3" w:themeShade="80"/>
              </w:rPr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  <w:proofErr w:type="spellStart"/>
            <w:r w:rsidRPr="000C7585">
              <w:t>Актулизировать</w:t>
            </w:r>
            <w:proofErr w:type="spellEnd"/>
            <w:r w:rsidRPr="000C7585">
              <w:t xml:space="preserve"> </w:t>
            </w:r>
            <w:r w:rsidRPr="000C7585">
              <w:rPr>
                <w:shd w:val="clear" w:color="auto" w:fill="FFFFFF"/>
              </w:rPr>
              <w:t xml:space="preserve"> знания по теме «Площадь прямоугольника и квадрата».  </w:t>
            </w:r>
            <w:r w:rsidRPr="000C7585">
              <w:rPr>
                <w:rFonts w:eastAsia="Times New Roman"/>
                <w:lang w:eastAsia="ru-RU"/>
              </w:rPr>
              <w:t>Развивать</w:t>
            </w:r>
            <w:r w:rsidRPr="008918C3">
              <w:rPr>
                <w:rFonts w:eastAsia="Times New Roman"/>
                <w:lang w:eastAsia="ru-RU"/>
              </w:rPr>
              <w:t xml:space="preserve"> критическое мышление, интерес к предмету.</w:t>
            </w:r>
          </w:p>
          <w:p w:rsidR="000C7585" w:rsidRPr="008918C3" w:rsidRDefault="000C7585" w:rsidP="00F86AF0">
            <w:pPr>
              <w:pStyle w:val="Default"/>
            </w:pPr>
            <w:r>
              <w:t>Выявить</w:t>
            </w:r>
            <w:r w:rsidRPr="008918C3">
              <w:t xml:space="preserve"> причин</w:t>
            </w:r>
            <w:r>
              <w:t>ы</w:t>
            </w:r>
            <w:r w:rsidRPr="008918C3">
              <w:t xml:space="preserve"> затруднений </w:t>
            </w:r>
            <w:proofErr w:type="gramStart"/>
            <w:r w:rsidRPr="008918C3">
              <w:t>в</w:t>
            </w:r>
            <w:proofErr w:type="gramEnd"/>
            <w:r w:rsidRPr="008918C3">
              <w:t xml:space="preserve"> </w:t>
            </w:r>
          </w:p>
          <w:p w:rsidR="000C7585" w:rsidRPr="008918C3" w:rsidRDefault="000C7585" w:rsidP="00F86AF0">
            <w:pPr>
              <w:pStyle w:val="Default"/>
            </w:pPr>
            <w:r w:rsidRPr="008918C3">
              <w:t xml:space="preserve">собственной </w:t>
            </w:r>
            <w:r w:rsidRPr="008918C3">
              <w:lastRenderedPageBreak/>
              <w:t>деятельности.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585" w:rsidRPr="008918C3" w:rsidRDefault="000C7585" w:rsidP="00F86AF0">
            <w:pPr>
              <w:pStyle w:val="Default"/>
            </w:pPr>
            <w:r w:rsidRPr="008918C3">
              <w:lastRenderedPageBreak/>
              <w:t>Индивидуально.</w:t>
            </w: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  <w:r w:rsidRPr="008918C3">
              <w:t>Фронтально.</w:t>
            </w: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  <w:r w:rsidRPr="008918C3">
              <w:t>В паре.</w:t>
            </w: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  <w:r w:rsidRPr="008918C3">
              <w:t>Индивидуально.</w:t>
            </w: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</w:p>
          <w:p w:rsidR="000C7585" w:rsidRPr="008918C3" w:rsidRDefault="000C7585" w:rsidP="00F86AF0">
            <w:pPr>
              <w:pStyle w:val="Default"/>
            </w:pPr>
            <w:r w:rsidRPr="008918C3">
              <w:t>Фронтально.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7585" w:rsidRPr="008918C3" w:rsidRDefault="000C7585" w:rsidP="00F86AF0">
            <w:pPr>
              <w:pStyle w:val="Default"/>
              <w:rPr>
                <w:rFonts w:eastAsia="Times New Roman"/>
                <w:color w:val="auto"/>
              </w:rPr>
            </w:pPr>
            <w:r w:rsidRPr="008918C3">
              <w:rPr>
                <w:color w:val="auto"/>
              </w:rPr>
              <w:lastRenderedPageBreak/>
              <w:t xml:space="preserve">-Здравствуйте ребята! </w:t>
            </w:r>
            <w:r w:rsidRPr="008918C3">
              <w:rPr>
                <w:rFonts w:eastAsia="Times New Roman"/>
                <w:color w:val="auto"/>
              </w:rPr>
              <w:t>Я рада вас видеть.  – Давайте поприветствуем друг друга улыбкой.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rFonts w:eastAsia="Times New Roman"/>
                <w:color w:val="auto"/>
              </w:rPr>
              <w:t xml:space="preserve">-Перед вами ребус. Разгадайте его. 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object w:dxaOrig="3165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61.95pt" o:ole="">
                  <v:imagedata r:id="rId5" o:title=""/>
                </v:shape>
                <o:OLEObject Type="Embed" ProgID="PBrush" ShapeID="_x0000_i1025" DrawAspect="Content" ObjectID="_1791000380" r:id="rId6"/>
              </w:objec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rFonts w:eastAsia="Times New Roman"/>
                <w:color w:val="auto"/>
              </w:rPr>
            </w:pPr>
            <w:r w:rsidRPr="008918C3">
              <w:rPr>
                <w:color w:val="auto"/>
              </w:rPr>
              <w:t>-Площади, каких фигур мы изучили на прошлом уроке?</w:t>
            </w:r>
            <w:r w:rsidRPr="008918C3">
              <w:rPr>
                <w:rFonts w:eastAsia="Times New Roman"/>
                <w:color w:val="auto"/>
              </w:rPr>
              <w:t xml:space="preserve"> 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rFonts w:eastAsia="Times New Roman"/>
                <w:color w:val="auto"/>
              </w:rPr>
              <w:t>-Попробуйте сформулировать тему  нашего урока</w:t>
            </w:r>
            <w:r w:rsidRPr="008918C3">
              <w:rPr>
                <w:color w:val="auto"/>
              </w:rPr>
              <w:t>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 xml:space="preserve">-Сегодня наш урок посвящен теме «Площади  прямоугольника и площади квадрата», 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 xml:space="preserve">- Предлагаю разделиться на пары и сыграть в игру «Верю – не верю». 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Правила игры:  каждая пара поднимает карандаш, если вы согласны с утверждением, ручку – если не согласны. За каждый верный  ответ пара  получает жетон.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Кто заработает больше жетонов, та пара победила.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Учитель зачитывает утверждения.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proofErr w:type="spellStart"/>
            <w:r w:rsidRPr="008918C3">
              <w:rPr>
                <w:color w:val="auto"/>
              </w:rPr>
              <w:t>1.У</w:t>
            </w:r>
            <w:proofErr w:type="spellEnd"/>
            <w:r w:rsidRPr="008918C3">
              <w:rPr>
                <w:color w:val="auto"/>
              </w:rPr>
              <w:t xml:space="preserve"> любого прямоугольника все углы прямые</w:t>
            </w:r>
            <w:proofErr w:type="gramStart"/>
            <w:r w:rsidRPr="008918C3">
              <w:rPr>
                <w:color w:val="auto"/>
              </w:rPr>
              <w:t>.(</w:t>
            </w:r>
            <w:proofErr w:type="gramEnd"/>
            <w:r w:rsidRPr="008918C3">
              <w:rPr>
                <w:color w:val="auto"/>
              </w:rPr>
              <w:t>в)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proofErr w:type="spellStart"/>
            <w:r w:rsidRPr="008918C3">
              <w:rPr>
                <w:color w:val="auto"/>
              </w:rPr>
              <w:t>2.У</w:t>
            </w:r>
            <w:proofErr w:type="spellEnd"/>
            <w:r w:rsidRPr="008918C3">
              <w:rPr>
                <w:color w:val="auto"/>
              </w:rPr>
              <w:t xml:space="preserve"> квадрата все стороны и все углы </w:t>
            </w:r>
            <w:r w:rsidRPr="008918C3">
              <w:rPr>
                <w:color w:val="auto"/>
              </w:rPr>
              <w:lastRenderedPageBreak/>
              <w:t>равны. (в)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proofErr w:type="spellStart"/>
            <w:r w:rsidRPr="008918C3">
              <w:rPr>
                <w:color w:val="auto"/>
              </w:rPr>
              <w:t>3.Площадь</w:t>
            </w:r>
            <w:proofErr w:type="spellEnd"/>
            <w:r w:rsidRPr="008918C3">
              <w:rPr>
                <w:color w:val="auto"/>
              </w:rPr>
              <w:t xml:space="preserve"> квадрата равна произведению его диагоналей. (</w:t>
            </w:r>
            <w:proofErr w:type="spellStart"/>
            <w:r w:rsidRPr="008918C3">
              <w:rPr>
                <w:color w:val="auto"/>
              </w:rPr>
              <w:t>н</w:t>
            </w:r>
            <w:proofErr w:type="spellEnd"/>
            <w:r w:rsidRPr="008918C3">
              <w:rPr>
                <w:color w:val="auto"/>
              </w:rPr>
              <w:t>)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proofErr w:type="spellStart"/>
            <w:r w:rsidRPr="008918C3">
              <w:rPr>
                <w:color w:val="auto"/>
              </w:rPr>
              <w:t>4.Площадь</w:t>
            </w:r>
            <w:proofErr w:type="spellEnd"/>
            <w:r w:rsidRPr="008918C3">
              <w:rPr>
                <w:color w:val="auto"/>
              </w:rPr>
              <w:t xml:space="preserve"> всей фигуры можно </w:t>
            </w:r>
            <w:proofErr w:type="gramStart"/>
            <w:r w:rsidRPr="008918C3">
              <w:rPr>
                <w:color w:val="auto"/>
              </w:rPr>
              <w:t>найти</w:t>
            </w:r>
            <w:proofErr w:type="gramEnd"/>
            <w:r w:rsidRPr="008918C3">
              <w:rPr>
                <w:color w:val="auto"/>
              </w:rPr>
              <w:t xml:space="preserve"> разбив её на более простые фигуры с известными формулами. (в)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5. Площадь квадрата всегда больше площади прямоугольника</w:t>
            </w:r>
            <w:proofErr w:type="gramStart"/>
            <w:r w:rsidRPr="008918C3">
              <w:rPr>
                <w:color w:val="auto"/>
              </w:rPr>
              <w:t>.(</w:t>
            </w:r>
            <w:proofErr w:type="spellStart"/>
            <w:proofErr w:type="gramEnd"/>
            <w:r w:rsidRPr="008918C3">
              <w:rPr>
                <w:color w:val="auto"/>
              </w:rPr>
              <w:t>н</w:t>
            </w:r>
            <w:proofErr w:type="spellEnd"/>
            <w:r w:rsidRPr="008918C3">
              <w:rPr>
                <w:color w:val="auto"/>
              </w:rPr>
              <w:t>)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proofErr w:type="spellStart"/>
            <w:r w:rsidRPr="008918C3">
              <w:rPr>
                <w:color w:val="auto"/>
              </w:rPr>
              <w:t>6.Квадрат</w:t>
            </w:r>
            <w:proofErr w:type="spellEnd"/>
            <w:r w:rsidRPr="008918C3">
              <w:rPr>
                <w:color w:val="auto"/>
              </w:rPr>
              <w:t xml:space="preserve"> </w:t>
            </w:r>
            <w:proofErr w:type="gramStart"/>
            <w:r w:rsidRPr="008918C3">
              <w:rPr>
                <w:color w:val="auto"/>
              </w:rPr>
              <w:t>–э</w:t>
            </w:r>
            <w:proofErr w:type="gramEnd"/>
            <w:r w:rsidRPr="008918C3">
              <w:rPr>
                <w:color w:val="auto"/>
              </w:rPr>
              <w:t>то единственная фигура , которую можно разбить на 4 одинаковых квадрата. (в)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proofErr w:type="spellStart"/>
            <w:r w:rsidRPr="008918C3">
              <w:rPr>
                <w:color w:val="auto"/>
              </w:rPr>
              <w:t>7.Если</w:t>
            </w:r>
            <w:proofErr w:type="spellEnd"/>
            <w:r w:rsidRPr="008918C3">
              <w:rPr>
                <w:color w:val="auto"/>
              </w:rPr>
              <w:t xml:space="preserve"> у прямоугольника увеличить длину в 2 раза, а ширину в 3 раза, то его площадь увеличится в 6 раз. (в)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8. Если многоугольник составлен из нескольких многоугольников, то его площадь равна сумме площадей этих многоугольников. (в)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 xml:space="preserve">- Заполните листы самооценки. Подсчитайте жетоны, выставьте баллы по предложенным критериям. 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- Молодцы!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 xml:space="preserve">- Ребята, мы определили тему урока, выполнили задания, Как можно связать тему урока и задания?  Предположите, чем мы будем заниматься сегодня на уроке? 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 xml:space="preserve">- Давайте сформулируем цель на </w:t>
            </w:r>
            <w:r w:rsidRPr="008918C3">
              <w:rPr>
                <w:color w:val="auto"/>
              </w:rPr>
              <w:lastRenderedPageBreak/>
              <w:t>сегодняшний урок. (Решать задачи по теме площадь.)</w:t>
            </w:r>
          </w:p>
          <w:p w:rsidR="000C7585" w:rsidRPr="008918C3" w:rsidRDefault="000C7585" w:rsidP="00F86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C7585" w:rsidRPr="008918C3" w:rsidRDefault="000C7585" w:rsidP="00F86AF0">
            <w:pPr>
              <w:pStyle w:val="Default"/>
              <w:rPr>
                <w:rFonts w:eastAsia="Times New Roman"/>
                <w:lang w:eastAsia="ru-RU"/>
              </w:rPr>
            </w:pPr>
            <w:r w:rsidRPr="008918C3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  <w:r w:rsidRPr="008918C3">
              <w:rPr>
                <w:rFonts w:eastAsia="Times New Roman"/>
                <w:lang w:eastAsia="ru-RU"/>
              </w:rPr>
              <w:t xml:space="preserve">Положительное отношение к учебной деятельности (Л).  </w:t>
            </w:r>
            <w:r w:rsidRPr="008918C3">
              <w:t>Строят логическую цепь рассуждений, анализируют, делают вывод</w:t>
            </w:r>
            <w:r w:rsidRPr="008918C3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8918C3">
              <w:rPr>
                <w:rFonts w:eastAsia="Times New Roman"/>
                <w:lang w:eastAsia="ru-RU"/>
              </w:rPr>
              <w:t>П</w:t>
            </w:r>
            <w:proofErr w:type="spellEnd"/>
            <w:r w:rsidRPr="008918C3">
              <w:rPr>
                <w:rFonts w:eastAsia="Times New Roman"/>
                <w:lang w:eastAsia="ru-RU"/>
              </w:rPr>
              <w:t xml:space="preserve">). Вступают в диалог (К). </w:t>
            </w:r>
            <w:r w:rsidRPr="008918C3">
              <w:rPr>
                <w:shd w:val="clear" w:color="auto" w:fill="FFFFFF"/>
              </w:rPr>
              <w:t>Оценивают результат собственной деятельности и деятельности партнера (</w:t>
            </w:r>
            <w:proofErr w:type="spellStart"/>
            <w:r w:rsidRPr="008918C3">
              <w:rPr>
                <w:shd w:val="clear" w:color="auto" w:fill="FFFFFF"/>
              </w:rPr>
              <w:t>Р</w:t>
            </w:r>
            <w:proofErr w:type="spellEnd"/>
            <w:r w:rsidRPr="008918C3">
              <w:rPr>
                <w:shd w:val="clear" w:color="auto" w:fill="FFFFFF"/>
              </w:rPr>
              <w:t>).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shd w:val="clear" w:color="auto" w:fill="FFFFFF"/>
              </w:rPr>
            </w:pPr>
            <w:r w:rsidRPr="008918C3">
              <w:rPr>
                <w:rFonts w:eastAsia="Times New Roman"/>
              </w:rPr>
              <w:t>Готовы к  сотрудничеству с одноклассниками, работать в пар</w:t>
            </w:r>
            <w:proofErr w:type="gramStart"/>
            <w:r w:rsidRPr="008918C3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(</w:t>
            </w:r>
            <w:proofErr w:type="gramEnd"/>
            <w:r>
              <w:rPr>
                <w:rFonts w:eastAsia="Times New Roman"/>
              </w:rPr>
              <w:t>Л).</w:t>
            </w:r>
          </w:p>
          <w:p w:rsidR="000C7585" w:rsidRPr="008918C3" w:rsidRDefault="000C7585" w:rsidP="00F86A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7585" w:rsidRPr="008918C3" w:rsidRDefault="000C7585" w:rsidP="00F86A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Проявляют интерес к теме урока (Л), Принимают учебную задач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у(</w:t>
            </w:r>
            <w:proofErr w:type="spellStart"/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  <w:shd w:val="clear" w:color="auto" w:fill="FFFFFF"/>
              </w:rPr>
            </w:pPr>
            <w:r w:rsidRPr="008918C3">
              <w:rPr>
                <w:color w:val="auto"/>
                <w:shd w:val="clear" w:color="auto" w:fill="FFFFFF"/>
              </w:rPr>
              <w:t xml:space="preserve">Повторяют определения и  свойства квадрата и прямоугольника, </w:t>
            </w:r>
            <w:r w:rsidRPr="008918C3">
              <w:rPr>
                <w:color w:val="auto"/>
                <w:shd w:val="clear" w:color="auto" w:fill="FFFFFF"/>
              </w:rPr>
              <w:lastRenderedPageBreak/>
              <w:t>формулы для нахождения площади (</w:t>
            </w:r>
            <w:proofErr w:type="spellStart"/>
            <w:r w:rsidRPr="008918C3">
              <w:rPr>
                <w:color w:val="auto"/>
                <w:shd w:val="clear" w:color="auto" w:fill="FFFFFF"/>
              </w:rPr>
              <w:t>ПД</w:t>
            </w:r>
            <w:proofErr w:type="spellEnd"/>
            <w:r w:rsidRPr="008918C3">
              <w:rPr>
                <w:color w:val="auto"/>
                <w:shd w:val="clear" w:color="auto" w:fill="FFFFFF"/>
              </w:rPr>
              <w:t>).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  <w:shd w:val="clear" w:color="auto" w:fill="FFFFFF"/>
              </w:rPr>
            </w:pPr>
            <w:r w:rsidRPr="008918C3">
              <w:t>Принимают и сохраняют цели и задачи учебной деятельности (</w:t>
            </w:r>
            <w:proofErr w:type="spellStart"/>
            <w:r w:rsidRPr="008918C3">
              <w:t>Р</w:t>
            </w:r>
            <w:proofErr w:type="spellEnd"/>
            <w:r w:rsidRPr="008918C3">
              <w:t>).</w:t>
            </w:r>
            <w:r w:rsidRPr="008918C3">
              <w:rPr>
                <w:rFonts w:eastAsia="Times New Roman"/>
              </w:rPr>
              <w:t xml:space="preserve"> Сотрудничают со сверстниками, слушают, вступают в диало</w:t>
            </w:r>
            <w:proofErr w:type="gramStart"/>
            <w:r w:rsidRPr="008918C3">
              <w:rPr>
                <w:rFonts w:eastAsia="Times New Roman"/>
              </w:rPr>
              <w:t>г(</w:t>
            </w:r>
            <w:proofErr w:type="gramEnd"/>
            <w:r w:rsidRPr="008918C3">
              <w:rPr>
                <w:rFonts w:eastAsia="Times New Roman"/>
              </w:rPr>
              <w:t>К).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0C7585" w:rsidRPr="008918C3" w:rsidRDefault="000C7585" w:rsidP="00F86A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онтролируют и оценивают себя  в листе самооценки (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). Анализируют, о</w:t>
            </w:r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ценивают результат освоения знани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й(</w:t>
            </w:r>
            <w:proofErr w:type="spellStart"/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 Оценивают результат собственной деятельност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Л).</w:t>
            </w:r>
          </w:p>
          <w:p w:rsidR="000C7585" w:rsidRPr="008918C3" w:rsidRDefault="000C7585" w:rsidP="00F86A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F86A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F86A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Анализируют, выдвигают гипотезы (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меют ставить цель. (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7585" w:rsidRPr="008918C3" w:rsidRDefault="000C7585" w:rsidP="00F86AF0">
            <w:pPr>
              <w:ind w:left="-39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Приветствие, настрой на урок.</w:t>
            </w: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Разгадывают ребус.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Отвечают на вопрос (квадрата и прямоугольника).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Формулируют тему (Площадь.)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Отвечают сигналами.</w:t>
            </w: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Получают жетоны.</w:t>
            </w: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 xml:space="preserve">Заполнен лист самооценки. </w:t>
            </w:r>
          </w:p>
          <w:p w:rsidR="000C7585" w:rsidRPr="000C7585" w:rsidRDefault="000C7585" w:rsidP="00F86AF0">
            <w:pPr>
              <w:pStyle w:val="Default"/>
              <w:rPr>
                <w:color w:val="auto"/>
                <w:highlight w:val="yellow"/>
              </w:rPr>
            </w:pPr>
          </w:p>
          <w:p w:rsidR="000C7585" w:rsidRPr="000C7585" w:rsidRDefault="000C7585" w:rsidP="00F86AF0">
            <w:pPr>
              <w:pStyle w:val="Default"/>
              <w:rPr>
                <w:color w:val="auto"/>
                <w:highlight w:val="yellow"/>
              </w:rPr>
            </w:pPr>
          </w:p>
          <w:p w:rsidR="000C7585" w:rsidRPr="000C7585" w:rsidRDefault="000C7585" w:rsidP="00F86AF0">
            <w:pPr>
              <w:pStyle w:val="Default"/>
              <w:rPr>
                <w:color w:val="auto"/>
                <w:highlight w:val="yellow"/>
              </w:rPr>
            </w:pPr>
          </w:p>
          <w:p w:rsidR="000C7585" w:rsidRPr="000C7585" w:rsidRDefault="000C7585" w:rsidP="00F86AF0">
            <w:pPr>
              <w:pStyle w:val="Default"/>
              <w:rPr>
                <w:color w:val="auto"/>
                <w:highlight w:val="yellow"/>
              </w:rPr>
            </w:pPr>
          </w:p>
          <w:p w:rsidR="000C7585" w:rsidRPr="000C7585" w:rsidRDefault="000C7585" w:rsidP="00F86AF0">
            <w:pPr>
              <w:pStyle w:val="Default"/>
              <w:rPr>
                <w:color w:val="auto"/>
                <w:highlight w:val="yellow"/>
              </w:rPr>
            </w:pPr>
          </w:p>
          <w:p w:rsidR="000C7585" w:rsidRPr="000C7585" w:rsidRDefault="000C7585" w:rsidP="00F86AF0">
            <w:pPr>
              <w:pStyle w:val="Default"/>
              <w:rPr>
                <w:color w:val="auto"/>
                <w:highlight w:val="yellow"/>
              </w:rPr>
            </w:pPr>
          </w:p>
          <w:p w:rsidR="000C7585" w:rsidRPr="000C7585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0C7585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0C7585" w:rsidRDefault="000C7585" w:rsidP="00F86AF0">
            <w:pPr>
              <w:pStyle w:val="Default"/>
              <w:rPr>
                <w:color w:val="auto"/>
              </w:rPr>
            </w:pPr>
          </w:p>
          <w:p w:rsidR="000C7585" w:rsidRPr="000C7585" w:rsidRDefault="000C7585" w:rsidP="00F86AF0">
            <w:pPr>
              <w:pStyle w:val="Default"/>
              <w:rPr>
                <w:color w:val="auto"/>
              </w:rPr>
            </w:pPr>
            <w:r w:rsidRPr="000C7585">
              <w:rPr>
                <w:color w:val="auto"/>
              </w:rPr>
              <w:t>Проговаривают вслух предположения.</w:t>
            </w: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i/>
                <w:color w:val="auto"/>
              </w:rPr>
            </w:pPr>
          </w:p>
          <w:p w:rsidR="000C7585" w:rsidRPr="008918C3" w:rsidRDefault="000C7585" w:rsidP="00F86AF0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Формулируют цель урока.</w:t>
            </w:r>
          </w:p>
          <w:p w:rsidR="000C7585" w:rsidRPr="008918C3" w:rsidRDefault="000C7585" w:rsidP="00F86AF0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8918C3">
              <w:rPr>
                <w:color w:val="auto"/>
              </w:rPr>
              <w:t>Записывают цель в листах самооценки</w:t>
            </w:r>
            <w:r w:rsidRPr="008918C3">
              <w:rPr>
                <w:i/>
                <w:color w:val="auto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918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Наблюдение.</w:t>
            </w: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918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Наблюдение.</w:t>
            </w: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918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Взаимопроверка.</w:t>
            </w: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918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Наблюдение.</w:t>
            </w: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918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Наблюдения за сигналами.</w:t>
            </w: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918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Записи в листе самооценки.</w:t>
            </w: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918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Наблюдение. </w:t>
            </w: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0C7585" w:rsidRPr="008918C3" w:rsidRDefault="000C7585" w:rsidP="00F86AF0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918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Записана цель в листах самооценки.</w:t>
            </w:r>
          </w:p>
        </w:tc>
      </w:tr>
      <w:tr w:rsidR="000C7585" w:rsidRPr="008918C3" w:rsidTr="00F36DDA">
        <w:trPr>
          <w:trHeight w:val="1758"/>
        </w:trPr>
        <w:tc>
          <w:tcPr>
            <w:tcW w:w="1526" w:type="dxa"/>
            <w:tcBorders>
              <w:bottom w:val="single" w:sz="4" w:space="0" w:color="auto"/>
            </w:tcBorders>
          </w:tcPr>
          <w:p w:rsidR="000C7585" w:rsidRPr="008918C3" w:rsidRDefault="000C7585" w:rsidP="008918C3">
            <w:pPr>
              <w:tabs>
                <w:tab w:val="left" w:pos="2160"/>
                <w:tab w:val="center" w:pos="5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закрепления с проговариванием во внешней речи 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0C7585" w:rsidRPr="008918C3" w:rsidRDefault="000C7585" w:rsidP="008918C3">
            <w:pPr>
              <w:pStyle w:val="Default"/>
              <w:rPr>
                <w:bCs/>
              </w:rPr>
            </w:pPr>
            <w:r w:rsidRPr="008918C3">
              <w:rPr>
                <w:bCs/>
              </w:rPr>
              <w:t>Применить полученных знаний через решение задач на математическую грамотность. Формировать математическую речь.</w:t>
            </w:r>
          </w:p>
          <w:p w:rsidR="000C7585" w:rsidRPr="008918C3" w:rsidRDefault="000C7585" w:rsidP="008918C3">
            <w:pPr>
              <w:pStyle w:val="Default"/>
            </w:pPr>
            <w:r w:rsidRPr="008918C3">
              <w:t xml:space="preserve">представлять результат </w:t>
            </w:r>
          </w:p>
          <w:p w:rsidR="000C7585" w:rsidRPr="008918C3" w:rsidRDefault="000C7585" w:rsidP="008918C3">
            <w:pPr>
              <w:pStyle w:val="Default"/>
              <w:rPr>
                <w:bCs/>
              </w:rPr>
            </w:pPr>
            <w:r w:rsidRPr="008918C3">
              <w:t>своей деятельности</w:t>
            </w:r>
            <w:r w:rsidRPr="008918C3">
              <w:rPr>
                <w:b/>
                <w:bCs/>
              </w:rPr>
              <w:t xml:space="preserve">.  </w:t>
            </w:r>
          </w:p>
          <w:p w:rsidR="000C7585" w:rsidRPr="008918C3" w:rsidRDefault="000C7585" w:rsidP="008918C3">
            <w:pPr>
              <w:pStyle w:val="Defaul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585" w:rsidRPr="008918C3" w:rsidRDefault="000C7585" w:rsidP="008918C3">
            <w:pPr>
              <w:pStyle w:val="Default"/>
            </w:pPr>
            <w:r w:rsidRPr="008918C3">
              <w:t>Фронтально.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Индивидуально.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В паре.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Фронтально.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Индивидуально.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Фронтально.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5E35B0" w:rsidRDefault="005E35B0" w:rsidP="008918C3">
            <w:pPr>
              <w:pStyle w:val="Default"/>
            </w:pPr>
          </w:p>
          <w:p w:rsidR="000C7585" w:rsidRPr="008918C3" w:rsidRDefault="005E35B0" w:rsidP="008918C3">
            <w:pPr>
              <w:pStyle w:val="Default"/>
            </w:pPr>
            <w:r>
              <w:lastRenderedPageBreak/>
              <w:t xml:space="preserve">В </w:t>
            </w:r>
            <w:r w:rsidR="000C7585" w:rsidRPr="008918C3">
              <w:t xml:space="preserve"> паре.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 xml:space="preserve">В паре. 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Фронтально.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7585" w:rsidRPr="008918C3" w:rsidRDefault="000C7585" w:rsidP="008918C3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lastRenderedPageBreak/>
              <w:t xml:space="preserve">- Перед вами текст. Прочитайте. </w:t>
            </w: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-Скажите, о какой жизненной ситуации идет речь? Можно ли этот текст назвать задачей?</w:t>
            </w: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-Есть ли слова, которые вам не понятны? (обратить внимание на сноску внизу текста).</w:t>
            </w: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Подчеркните числовые данные в тексте.</w:t>
            </w: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-Назовите их.</w:t>
            </w:r>
          </w:p>
          <w:p w:rsidR="000C7585" w:rsidRPr="008918C3" w:rsidRDefault="000C7585" w:rsidP="008918C3">
            <w:pPr>
              <w:tabs>
                <w:tab w:val="left" w:pos="1020"/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-Оцените себя в листе самооценки в соответствии с критериями.</w:t>
            </w: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tabs>
                <w:tab w:val="left" w:pos="3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-Что найти в задаче?</w:t>
            </w:r>
          </w:p>
          <w:p w:rsidR="000C7585" w:rsidRPr="008918C3" w:rsidRDefault="000C7585" w:rsidP="008918C3">
            <w:pPr>
              <w:pStyle w:val="Default"/>
              <w:rPr>
                <w:i/>
              </w:rPr>
            </w:pPr>
            <w:r w:rsidRPr="008918C3">
              <w:t xml:space="preserve">- Перед вами несколько вариантов готовых чертежей к данной задаче. </w:t>
            </w:r>
            <w:r w:rsidRPr="008918C3">
              <w:lastRenderedPageBreak/>
              <w:t>Выберите в паре чертеж, соответствующий условию задачи. Свой выбор объясните вслух.</w:t>
            </w:r>
            <w:r w:rsidRPr="008918C3">
              <w:rPr>
                <w:i/>
              </w:rPr>
              <w:t xml:space="preserve"> </w:t>
            </w:r>
          </w:p>
          <w:p w:rsidR="000C7585" w:rsidRPr="008918C3" w:rsidRDefault="000C7585" w:rsidP="008918C3">
            <w:pPr>
              <w:pStyle w:val="Default"/>
              <w:rPr>
                <w:i/>
              </w:rPr>
            </w:pPr>
          </w:p>
          <w:p w:rsidR="000C7585" w:rsidRPr="008918C3" w:rsidRDefault="000C7585" w:rsidP="008918C3">
            <w:pPr>
              <w:pStyle w:val="Default"/>
              <w:rPr>
                <w:i/>
              </w:rPr>
            </w:pPr>
          </w:p>
          <w:p w:rsidR="000C7585" w:rsidRPr="008918C3" w:rsidRDefault="000C7585" w:rsidP="008918C3">
            <w:pPr>
              <w:pStyle w:val="Default"/>
              <w:rPr>
                <w:i/>
              </w:rPr>
            </w:pPr>
          </w:p>
          <w:p w:rsidR="000C7585" w:rsidRPr="008918C3" w:rsidRDefault="000C7585" w:rsidP="008918C3">
            <w:pPr>
              <w:pStyle w:val="Default"/>
              <w:rPr>
                <w:i/>
              </w:rPr>
            </w:pPr>
          </w:p>
          <w:p w:rsidR="000C7585" w:rsidRPr="005E35B0" w:rsidRDefault="000C7585" w:rsidP="008918C3">
            <w:pPr>
              <w:pStyle w:val="Default"/>
            </w:pPr>
          </w:p>
          <w:p w:rsidR="000C7585" w:rsidRPr="005E35B0" w:rsidRDefault="000C7585" w:rsidP="008918C3">
            <w:pPr>
              <w:pStyle w:val="Default"/>
            </w:pPr>
            <w:r w:rsidRPr="005E35B0">
              <w:t>-Оцените себя в листе самооценки.</w:t>
            </w:r>
          </w:p>
          <w:p w:rsidR="000C7585" w:rsidRPr="008918C3" w:rsidRDefault="000C7585" w:rsidP="008918C3">
            <w:pPr>
              <w:pStyle w:val="Default"/>
              <w:rPr>
                <w:i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-Каких данных не хватает, что бы ответить на вопрос задачи?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 Как вы считаете, для чего нам дан план квартиры?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 Найдите, где расположена на плане квартиры кухня?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pStyle w:val="Default"/>
              <w:rPr>
                <w:i/>
              </w:rPr>
            </w:pPr>
            <w:r w:rsidRPr="008918C3">
              <w:t>-Оцените себя в листе самооценки</w:t>
            </w:r>
          </w:p>
          <w:p w:rsidR="000C7585" w:rsidRPr="008918C3" w:rsidRDefault="000C7585" w:rsidP="008918C3">
            <w:pPr>
              <w:pStyle w:val="Default"/>
              <w:rPr>
                <w:i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Какие данные известны для вычисления  площади кухни?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-Зачем нам  нужно знать эту площадь?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-Какую форму имеет 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-Как найдем необходимое количество досок 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ламината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 Что останется найти?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-Как мы поступим, если количество упаковок плитки или 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ламината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получится не целым (числом)?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-Почему именно с избытком? 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a5"/>
              <w:spacing w:before="0" w:beforeAutospacing="0" w:after="0" w:afterAutospacing="0"/>
            </w:pPr>
            <w:r w:rsidRPr="008918C3">
              <w:t xml:space="preserve">-Ребята посмотрите еще раз на выбранный чертеж к задаче. </w:t>
            </w:r>
            <w:r w:rsidRPr="008918C3">
              <w:lastRenderedPageBreak/>
              <w:t>Составьте в паре план решения задачи.</w:t>
            </w:r>
          </w:p>
          <w:p w:rsidR="000C7585" w:rsidRPr="008918C3" w:rsidRDefault="000C7585" w:rsidP="008918C3">
            <w:pPr>
              <w:pStyle w:val="a5"/>
              <w:spacing w:before="0" w:beforeAutospacing="0" w:after="0" w:afterAutospacing="0"/>
            </w:pPr>
            <w:r w:rsidRPr="008918C3">
              <w:t>-Прикрепите на доске свой план решения, озвучьте его.</w:t>
            </w:r>
          </w:p>
          <w:p w:rsidR="000C7585" w:rsidRPr="008918C3" w:rsidRDefault="000C7585" w:rsidP="008918C3">
            <w:pPr>
              <w:pStyle w:val="a5"/>
              <w:spacing w:before="0" w:beforeAutospacing="0" w:after="0" w:afterAutospacing="0"/>
            </w:pPr>
            <w:r w:rsidRPr="008918C3">
              <w:t>- Решите задачу в паре, оформляя его на специальном листе.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 xml:space="preserve">- Прикрепите свое решение к плану и проговорите его. Если вы заметили ошибки в решении, сигнализируйте, будьте готовы к пояснению. </w:t>
            </w:r>
          </w:p>
          <w:p w:rsidR="000C7585" w:rsidRPr="008918C3" w:rsidRDefault="000C7585" w:rsidP="008918C3">
            <w:pPr>
              <w:pStyle w:val="Default"/>
            </w:pPr>
            <w:r w:rsidRPr="008918C3">
              <w:t>-Оцените утверждения в листе самооценки. Ребята, решающие задачу в паре, выставьте баллы в оценочных листах.</w:t>
            </w:r>
          </w:p>
          <w:p w:rsidR="000C7585" w:rsidRPr="008918C3" w:rsidRDefault="000C7585" w:rsidP="008918C3">
            <w:pPr>
              <w:pStyle w:val="Default"/>
            </w:pPr>
            <w:r w:rsidRPr="008918C3">
              <w:t xml:space="preserve">- Для чего мы выполняли данное задание? Все справились с </w:t>
            </w:r>
            <w:proofErr w:type="spellStart"/>
            <w:r w:rsidRPr="008918C3">
              <w:t>заданиями</w:t>
            </w:r>
            <w:proofErr w:type="gramStart"/>
            <w:r w:rsidRPr="008918C3">
              <w:t>?В</w:t>
            </w:r>
            <w:proofErr w:type="gramEnd"/>
            <w:r w:rsidRPr="008918C3">
              <w:t>се</w:t>
            </w:r>
            <w:proofErr w:type="spellEnd"/>
            <w:r w:rsidRPr="008918C3">
              <w:t xml:space="preserve"> ли достигли умений перечисленных в листах самооценки?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C7585" w:rsidRPr="008918C3" w:rsidRDefault="000C7585" w:rsidP="008918C3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lastRenderedPageBreak/>
              <w:t>Участвуют в обсуждении содержания материала (К).</w:t>
            </w:r>
          </w:p>
          <w:p w:rsidR="000C7585" w:rsidRDefault="000C7585" w:rsidP="008918C3">
            <w:pPr>
              <w:pStyle w:val="Default"/>
            </w:pPr>
          </w:p>
          <w:p w:rsidR="000C7585" w:rsidRDefault="000C7585" w:rsidP="008918C3">
            <w:pPr>
              <w:pStyle w:val="Default"/>
            </w:pPr>
          </w:p>
          <w:p w:rsidR="000C7585" w:rsidRDefault="000C7585" w:rsidP="008918C3">
            <w:pPr>
              <w:pStyle w:val="Default"/>
            </w:pPr>
            <w:r>
              <w:t>С</w:t>
            </w:r>
            <w:r w:rsidRPr="008918C3">
              <w:t>троят логическую цепь рассуждений; анализируют, моделируют описанную ситуацию; извлекают информацию, представленную в различных формах: текстовой, табличной, схематичной (</w:t>
            </w:r>
            <w:proofErr w:type="spellStart"/>
            <w:r w:rsidRPr="008918C3">
              <w:t>П</w:t>
            </w:r>
            <w:proofErr w:type="spellEnd"/>
            <w:r w:rsidRPr="008918C3">
              <w:t>).</w:t>
            </w:r>
          </w:p>
          <w:p w:rsidR="000C7585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  <w:rPr>
                <w:color w:val="C0504D" w:themeColor="accent2"/>
              </w:rPr>
            </w:pPr>
          </w:p>
          <w:p w:rsidR="000C7585" w:rsidRPr="008918C3" w:rsidRDefault="000C7585" w:rsidP="000C758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аспознают прямоугольник, квадрат и их элементы на чертежах; </w:t>
            </w: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единицы измерения площадей; </w:t>
            </w: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вычисляют площадь, используя  формулу квадрата, прямоугольника;</w:t>
            </w: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знают свойства и определения четырехугольников (квадрата, прямоугольника).  И</w:t>
            </w:r>
            <w:r w:rsidRPr="008918C3">
              <w:rPr>
                <w:rFonts w:ascii="Times New Roman" w:hAnsi="Times New Roman"/>
                <w:iCs/>
                <w:sz w:val="24"/>
                <w:szCs w:val="24"/>
              </w:rPr>
              <w:t>звлекают, интерпретирует и преобразовывает математическую информацию из  текстов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ПД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0C7585" w:rsidRPr="008918C3" w:rsidRDefault="000C7585" w:rsidP="008918C3">
            <w:pPr>
              <w:pStyle w:val="Default"/>
              <w:rPr>
                <w:color w:val="C0504D" w:themeColor="accent2"/>
              </w:rPr>
            </w:pPr>
          </w:p>
          <w:p w:rsidR="000C7585" w:rsidRPr="008918C3" w:rsidRDefault="000C7585" w:rsidP="008918C3">
            <w:pPr>
              <w:pStyle w:val="Default"/>
              <w:rPr>
                <w:color w:val="C0504D" w:themeColor="accent2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Анализируют, доказывают, аргументируют свою точку зрения</w:t>
            </w:r>
            <w:r>
              <w:rPr>
                <w:color w:val="auto"/>
              </w:rPr>
              <w:t xml:space="preserve"> (К).</w:t>
            </w: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color w:val="auto"/>
              </w:rPr>
            </w:pPr>
          </w:p>
          <w:p w:rsidR="000C7585" w:rsidRDefault="000C7585" w:rsidP="000C7585">
            <w:pPr>
              <w:pStyle w:val="Default"/>
              <w:rPr>
                <w:rFonts w:eastAsia="Times New Roman"/>
              </w:rPr>
            </w:pPr>
            <w:r w:rsidRPr="008918C3">
              <w:rPr>
                <w:rFonts w:eastAsia="Times New Roman"/>
              </w:rPr>
              <w:lastRenderedPageBreak/>
              <w:t xml:space="preserve">Готовы к  сотрудничеству с одноклассниками, работать в паре; </w:t>
            </w:r>
            <w:r w:rsidRPr="008918C3">
              <w:rPr>
                <w:rFonts w:eastAsia="Times New Roman"/>
                <w:color w:val="1D1D1B"/>
              </w:rPr>
              <w:t xml:space="preserve">осуществляют самоанализ, самоконтроль своей деятельности, деятельности </w:t>
            </w:r>
            <w:proofErr w:type="gramStart"/>
            <w:r w:rsidRPr="008918C3">
              <w:rPr>
                <w:rFonts w:eastAsia="Times New Roman"/>
                <w:color w:val="1D1D1B"/>
              </w:rPr>
              <w:t>другого</w:t>
            </w:r>
            <w:proofErr w:type="gramEnd"/>
            <w:r w:rsidRPr="008918C3">
              <w:rPr>
                <w:rFonts w:eastAsia="Times New Roman"/>
              </w:rPr>
              <w:t>. Несут ответственность за результат.</w:t>
            </w:r>
            <w:r>
              <w:rPr>
                <w:rFonts w:eastAsia="Times New Roman"/>
              </w:rPr>
              <w:t xml:space="preserve"> (Л).</w:t>
            </w:r>
          </w:p>
          <w:p w:rsidR="005E35B0" w:rsidRPr="008918C3" w:rsidRDefault="005E35B0" w:rsidP="005E35B0">
            <w:pPr>
              <w:spacing w:after="120" w:line="276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контролируют, корректируют и оценивают  деятельность свою (</w:t>
            </w:r>
            <w:proofErr w:type="gramStart"/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принимают и сохраняют цели и задачи 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0C7585" w:rsidRPr="008918C3" w:rsidRDefault="000C7585" w:rsidP="008918C3">
            <w:pPr>
              <w:pStyle w:val="Default"/>
            </w:pPr>
            <w:r w:rsidRPr="008918C3">
              <w:lastRenderedPageBreak/>
              <w:t>Читают.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 (О ремонте пола в квартире.</w:t>
            </w:r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Да, т.к. есть условие, которое связано с вопросом, известны числовые данные.)</w:t>
            </w:r>
            <w:proofErr w:type="gramEnd"/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Отвечают (Да/нет.)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Подчеркивают  числовые характеристики.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Называют вслух: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(размер 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ламината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- 243×2200 мм,</w:t>
            </w:r>
            <w:proofErr w:type="gramEnd"/>
          </w:p>
          <w:p w:rsidR="000C7585" w:rsidRPr="008918C3" w:rsidRDefault="000C7585" w:rsidP="008918C3">
            <w:pPr>
              <w:pStyle w:val="Default"/>
            </w:pPr>
            <w:r w:rsidRPr="008918C3">
              <w:t xml:space="preserve">количество </w:t>
            </w:r>
            <w:proofErr w:type="spellStart"/>
            <w:r w:rsidRPr="008918C3">
              <w:t>ламината</w:t>
            </w:r>
            <w:proofErr w:type="spellEnd"/>
            <w:r w:rsidRPr="008918C3">
              <w:t xml:space="preserve"> в одной упаковке 8 </w:t>
            </w:r>
            <w:proofErr w:type="spellStart"/>
            <w:proofErr w:type="gramStart"/>
            <w:r w:rsidRPr="008918C3">
              <w:t>шт</w:t>
            </w:r>
            <w:proofErr w:type="spellEnd"/>
            <w:proofErr w:type="gramEnd"/>
            <w:r w:rsidRPr="008918C3">
              <w:t>,  длина одной клетки на плане квартиры – 0,4 м. ) Проверяют. Заполняют  первую строчку в оценочном листе.</w:t>
            </w:r>
          </w:p>
          <w:p w:rsidR="000C7585" w:rsidRPr="008918C3" w:rsidRDefault="000C7585" w:rsidP="008918C3">
            <w:pPr>
              <w:pStyle w:val="Default"/>
            </w:pPr>
            <w:r w:rsidRPr="008918C3">
              <w:t>Отвечают учителя (количество упаковок).</w:t>
            </w:r>
          </w:p>
          <w:p w:rsidR="000C7585" w:rsidRPr="008918C3" w:rsidRDefault="000C7585" w:rsidP="008918C3">
            <w:pPr>
              <w:pStyle w:val="Default"/>
            </w:pPr>
            <w:r w:rsidRPr="008918C3">
              <w:t xml:space="preserve">В паре делают выбор. Аргументируют свою </w:t>
            </w:r>
            <w:r w:rsidRPr="008918C3">
              <w:lastRenderedPageBreak/>
              <w:t>точку зрения вслух.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Оценивают друг друга.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(Нет размеров пола.</w:t>
            </w:r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кухни в квартире. Чтобы найти расположение кухни, в которых нужно сделать ремонт. 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Кухня на лане под номером 7.)</w:t>
            </w:r>
            <w:r w:rsidRPr="00891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себя в лист самооценки.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(Можно вычислить его площадь.</w:t>
            </w:r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Прямоугольной формы. Площадь одной клетки на плане. Площадь пола кухни? Длина, ширина кухни, длина клетки на плане. Чтобы узнать, сколько необходимо 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ламината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. Прямоугольную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кухни поделим на площадь одной доски 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ламината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упаковок 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ламината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Округлим число с избытком.  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Потому что покупается целое количество упаковок.)</w:t>
            </w:r>
            <w:proofErr w:type="gramEnd"/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план решения задачи из 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, каждая пара обосновывают свой выбор. 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Переходят к решению задачи в соответствии с выбранным планом.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Проговаривают.</w:t>
            </w:r>
          </w:p>
          <w:p w:rsidR="000C7585" w:rsidRPr="008918C3" w:rsidRDefault="000C7585" w:rsidP="008918C3">
            <w:pPr>
              <w:pStyle w:val="Default"/>
              <w:rPr>
                <w:i/>
              </w:rPr>
            </w:pPr>
          </w:p>
          <w:p w:rsidR="000C7585" w:rsidRPr="008918C3" w:rsidRDefault="000C7585" w:rsidP="008918C3">
            <w:pPr>
              <w:pStyle w:val="Default"/>
              <w:rPr>
                <w:i/>
              </w:rPr>
            </w:pPr>
          </w:p>
          <w:p w:rsidR="000C7585" w:rsidRPr="005E35B0" w:rsidRDefault="000C7585" w:rsidP="008918C3">
            <w:pPr>
              <w:pStyle w:val="Default"/>
            </w:pPr>
          </w:p>
          <w:p w:rsidR="005E35B0" w:rsidRDefault="005E35B0" w:rsidP="008918C3">
            <w:pPr>
              <w:pStyle w:val="Default"/>
            </w:pPr>
          </w:p>
          <w:p w:rsidR="005E35B0" w:rsidRDefault="005E35B0" w:rsidP="008918C3">
            <w:pPr>
              <w:pStyle w:val="Default"/>
            </w:pPr>
          </w:p>
          <w:p w:rsidR="000C7585" w:rsidRPr="005E35B0" w:rsidRDefault="000C7585" w:rsidP="008918C3">
            <w:pPr>
              <w:pStyle w:val="Default"/>
            </w:pPr>
            <w:r w:rsidRPr="005E35B0">
              <w:t>Оценивают друг друга  в листе самооценки.</w:t>
            </w:r>
          </w:p>
          <w:p w:rsidR="000C7585" w:rsidRPr="005E35B0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5E35B0">
              <w:t>Отвечают на вопросы.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7585" w:rsidRPr="008918C3" w:rsidRDefault="000C7585" w:rsidP="008918C3">
            <w:pPr>
              <w:pStyle w:val="Default"/>
            </w:pPr>
            <w:r w:rsidRPr="008918C3">
              <w:lastRenderedPageBreak/>
              <w:t>Наблюдение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Взаимопроверка.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Взаимопроверка.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918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Записи в листе самооценки.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Взаимопроверка.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Заполнен лист самооценки.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>Наблюдение.</w:t>
            </w:r>
          </w:p>
        </w:tc>
      </w:tr>
      <w:tr w:rsidR="000C7585" w:rsidRPr="008918C3" w:rsidTr="00F36DDA">
        <w:tc>
          <w:tcPr>
            <w:tcW w:w="1526" w:type="dxa"/>
          </w:tcPr>
          <w:p w:rsidR="000C7585" w:rsidRPr="008918C3" w:rsidRDefault="000C7585" w:rsidP="008918C3">
            <w:pPr>
              <w:tabs>
                <w:tab w:val="left" w:pos="2160"/>
                <w:tab w:val="center" w:pos="50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019" w:type="dxa"/>
          </w:tcPr>
          <w:p w:rsidR="000C7585" w:rsidRPr="008918C3" w:rsidRDefault="000C7585" w:rsidP="008918C3">
            <w:pPr>
              <w:pStyle w:val="Default"/>
            </w:pPr>
            <w:r w:rsidRPr="008918C3">
              <w:t>Снять напряжение и сохранить здоровье.</w:t>
            </w:r>
          </w:p>
        </w:tc>
        <w:tc>
          <w:tcPr>
            <w:tcW w:w="1559" w:type="dxa"/>
          </w:tcPr>
          <w:p w:rsidR="000C7585" w:rsidRPr="008918C3" w:rsidRDefault="000C7585" w:rsidP="008918C3">
            <w:pPr>
              <w:pStyle w:val="Default"/>
            </w:pPr>
            <w:r w:rsidRPr="008918C3">
              <w:t>Фронтально.</w:t>
            </w:r>
          </w:p>
        </w:tc>
        <w:tc>
          <w:tcPr>
            <w:tcW w:w="3969" w:type="dxa"/>
          </w:tcPr>
          <w:p w:rsidR="000C7585" w:rsidRPr="008918C3" w:rsidRDefault="000C7585" w:rsidP="008918C3">
            <w:pPr>
              <w:pStyle w:val="Default"/>
            </w:pPr>
            <w:proofErr w:type="spellStart"/>
            <w:r w:rsidRPr="008918C3">
              <w:t>1.Сделайте</w:t>
            </w:r>
            <w:proofErr w:type="spellEnd"/>
            <w:r w:rsidRPr="008918C3">
              <w:t xml:space="preserve"> шаг вправо,  как будто рисуете длинную сторону прямоугольника.</w:t>
            </w:r>
          </w:p>
          <w:p w:rsidR="000C7585" w:rsidRPr="008918C3" w:rsidRDefault="000C7585" w:rsidP="008918C3">
            <w:pPr>
              <w:pStyle w:val="Default"/>
            </w:pPr>
            <w:proofErr w:type="spellStart"/>
            <w:r w:rsidRPr="008918C3">
              <w:t>2.Сделайте</w:t>
            </w:r>
            <w:proofErr w:type="spellEnd"/>
            <w:r w:rsidRPr="008918C3">
              <w:t xml:space="preserve"> шаг влево, как будто рисуете короткую сторону прямоугольника.</w:t>
            </w:r>
          </w:p>
          <w:p w:rsidR="000C7585" w:rsidRPr="008918C3" w:rsidRDefault="000C7585" w:rsidP="008918C3">
            <w:pPr>
              <w:pStyle w:val="Default"/>
            </w:pPr>
            <w:proofErr w:type="spellStart"/>
            <w:r w:rsidRPr="008918C3">
              <w:t>3.Вернитесь</w:t>
            </w:r>
            <w:proofErr w:type="spellEnd"/>
            <w:r w:rsidRPr="008918C3">
              <w:t xml:space="preserve"> в исходное положение. </w:t>
            </w:r>
          </w:p>
          <w:p w:rsidR="000C7585" w:rsidRPr="008918C3" w:rsidRDefault="000C7585" w:rsidP="008918C3">
            <w:pPr>
              <w:pStyle w:val="Default"/>
            </w:pPr>
            <w:proofErr w:type="spellStart"/>
            <w:r w:rsidRPr="008918C3">
              <w:t>4.Нарисуйте</w:t>
            </w:r>
            <w:proofErr w:type="spellEnd"/>
            <w:r w:rsidRPr="008918C3">
              <w:t xml:space="preserve"> руками в воздухе квадрат.</w:t>
            </w:r>
          </w:p>
        </w:tc>
        <w:tc>
          <w:tcPr>
            <w:tcW w:w="2234" w:type="dxa"/>
          </w:tcPr>
          <w:p w:rsidR="000C7585" w:rsidRPr="008918C3" w:rsidRDefault="000C7585" w:rsidP="008918C3">
            <w:pPr>
              <w:pStyle w:val="Default"/>
            </w:pPr>
            <w:proofErr w:type="gramStart"/>
            <w:r w:rsidRPr="008918C3">
              <w:rPr>
                <w:rFonts w:eastAsia="Times New Roman"/>
                <w:lang w:eastAsia="ru-RU"/>
              </w:rPr>
              <w:t xml:space="preserve">Готовы к собственному </w:t>
            </w:r>
            <w:proofErr w:type="spellStart"/>
            <w:r w:rsidRPr="008918C3">
              <w:rPr>
                <w:rFonts w:eastAsia="Times New Roman"/>
                <w:lang w:eastAsia="ru-RU"/>
              </w:rPr>
              <w:t>здоровьесбрежению</w:t>
            </w:r>
            <w:proofErr w:type="spellEnd"/>
            <w:r w:rsidRPr="008918C3">
              <w:rPr>
                <w:rFonts w:eastAsia="Times New Roman"/>
                <w:lang w:eastAsia="ru-RU"/>
              </w:rPr>
              <w:t xml:space="preserve"> (Л).</w:t>
            </w:r>
            <w:proofErr w:type="gramEnd"/>
            <w:r w:rsidRPr="008918C3">
              <w:rPr>
                <w:rFonts w:eastAsia="Times New Roman"/>
                <w:lang w:eastAsia="ru-RU"/>
              </w:rPr>
              <w:t xml:space="preserve"> Выполняют и повторяют действия по эталону учителя (</w:t>
            </w:r>
            <w:proofErr w:type="spellStart"/>
            <w:r w:rsidRPr="008918C3">
              <w:rPr>
                <w:rFonts w:eastAsia="Times New Roman"/>
                <w:lang w:eastAsia="ru-RU"/>
              </w:rPr>
              <w:t>Р</w:t>
            </w:r>
            <w:proofErr w:type="spellEnd"/>
            <w:r w:rsidRPr="008918C3">
              <w:rPr>
                <w:rFonts w:eastAsia="Times New Roman"/>
                <w:lang w:eastAsia="ru-RU"/>
              </w:rPr>
              <w:t>).</w:t>
            </w:r>
          </w:p>
        </w:tc>
        <w:tc>
          <w:tcPr>
            <w:tcW w:w="2585" w:type="dxa"/>
          </w:tcPr>
          <w:p w:rsidR="000C7585" w:rsidRPr="008918C3" w:rsidRDefault="000C7585" w:rsidP="008918C3">
            <w:pPr>
              <w:pStyle w:val="Default"/>
            </w:pPr>
            <w:r w:rsidRPr="008918C3">
              <w:t>Повторяют действия за учителем 3 раза.</w:t>
            </w:r>
          </w:p>
        </w:tc>
        <w:tc>
          <w:tcPr>
            <w:tcW w:w="1701" w:type="dxa"/>
          </w:tcPr>
          <w:p w:rsidR="000C7585" w:rsidRPr="008918C3" w:rsidRDefault="000C7585" w:rsidP="008918C3">
            <w:pPr>
              <w:pStyle w:val="Default"/>
            </w:pPr>
            <w:r w:rsidRPr="008918C3">
              <w:t>Наблюдение.</w:t>
            </w:r>
          </w:p>
        </w:tc>
      </w:tr>
      <w:tr w:rsidR="000C7585" w:rsidRPr="008918C3" w:rsidTr="00F36DDA">
        <w:tc>
          <w:tcPr>
            <w:tcW w:w="1526" w:type="dxa"/>
          </w:tcPr>
          <w:p w:rsidR="000C7585" w:rsidRPr="008918C3" w:rsidRDefault="000C7585" w:rsidP="008918C3">
            <w:pPr>
              <w:pStyle w:val="Default"/>
            </w:pPr>
            <w:r w:rsidRPr="008918C3">
              <w:t xml:space="preserve">Этап  включения изученного </w:t>
            </w:r>
            <w:r w:rsidRPr="008918C3">
              <w:lastRenderedPageBreak/>
              <w:t>в систему знаний</w:t>
            </w:r>
          </w:p>
        </w:tc>
        <w:tc>
          <w:tcPr>
            <w:tcW w:w="2019" w:type="dxa"/>
          </w:tcPr>
          <w:p w:rsidR="000C7585" w:rsidRPr="008918C3" w:rsidRDefault="000C7585" w:rsidP="008918C3">
            <w:pPr>
              <w:pStyle w:val="a5"/>
              <w:spacing w:before="0" w:beforeAutospacing="0" w:after="0" w:afterAutospacing="0"/>
            </w:pPr>
            <w:r w:rsidRPr="008918C3">
              <w:lastRenderedPageBreak/>
              <w:t>Выявить</w:t>
            </w:r>
          </w:p>
          <w:p w:rsidR="000C7585" w:rsidRPr="008918C3" w:rsidRDefault="000C7585" w:rsidP="008918C3">
            <w:pPr>
              <w:pStyle w:val="Default"/>
            </w:pPr>
            <w:r w:rsidRPr="008918C3">
              <w:t xml:space="preserve">качество и уровень </w:t>
            </w:r>
            <w:r w:rsidRPr="008918C3">
              <w:lastRenderedPageBreak/>
              <w:t xml:space="preserve">усвоения знаний, выявить недостатки в знаниях и способах действий. 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Индивидуально.</w:t>
            </w:r>
          </w:p>
        </w:tc>
        <w:tc>
          <w:tcPr>
            <w:tcW w:w="3969" w:type="dxa"/>
          </w:tcPr>
          <w:p w:rsidR="000C7585" w:rsidRPr="008918C3" w:rsidRDefault="000C7585" w:rsidP="008918C3">
            <w:pPr>
              <w:pStyle w:val="Default"/>
              <w:rPr>
                <w:color w:val="auto"/>
              </w:rPr>
            </w:pPr>
            <w:r w:rsidRPr="008918C3">
              <w:rPr>
                <w:color w:val="auto"/>
              </w:rPr>
              <w:t>- Сейчас я вам предлагаю каждому решить  задачи, для проверки ваших знаний.</w:t>
            </w:r>
          </w:p>
          <w:p w:rsidR="000C7585" w:rsidRPr="008918C3" w:rsidRDefault="000C7585" w:rsidP="008918C3">
            <w:pPr>
              <w:pStyle w:val="Default"/>
            </w:pPr>
            <w:r w:rsidRPr="008918C3">
              <w:lastRenderedPageBreak/>
              <w:t xml:space="preserve">- Сверьте свои ответы с эталоном. </w:t>
            </w:r>
          </w:p>
          <w:p w:rsidR="000C7585" w:rsidRPr="008918C3" w:rsidRDefault="000C7585" w:rsidP="008918C3">
            <w:pPr>
              <w:pStyle w:val="Default"/>
            </w:pPr>
            <w:r w:rsidRPr="008918C3">
              <w:t>-Оцените себя, выставьте баллы  в листах самооценки.</w:t>
            </w:r>
          </w:p>
          <w:p w:rsidR="000C7585" w:rsidRPr="008918C3" w:rsidRDefault="000C7585" w:rsidP="00891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1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знания вам понадобились при решении задач? Все ли задачи </w:t>
            </w:r>
            <w:proofErr w:type="gramStart"/>
            <w:r w:rsidRPr="008918C3">
              <w:rPr>
                <w:rFonts w:ascii="Times New Roman" w:eastAsia="Calibri" w:hAnsi="Times New Roman" w:cs="Times New Roman"/>
                <w:sz w:val="24"/>
                <w:szCs w:val="24"/>
              </w:rPr>
              <w:t>решены</w:t>
            </w:r>
            <w:proofErr w:type="gramEnd"/>
            <w:r w:rsidRPr="00891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верно? Почему неверно?</w:t>
            </w:r>
          </w:p>
        </w:tc>
        <w:tc>
          <w:tcPr>
            <w:tcW w:w="2234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применять знания по теме» Площадь </w:t>
            </w:r>
            <w:r w:rsidRPr="000C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 и квадрата» на практике.</w:t>
            </w:r>
            <w:r w:rsidRPr="00891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18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18C3">
              <w:rPr>
                <w:rFonts w:ascii="Times New Roman" w:hAnsi="Times New Roman" w:cs="Times New Roman"/>
                <w:iCs/>
                <w:sz w:val="24"/>
                <w:szCs w:val="24"/>
              </w:rPr>
              <w:t>звлекают, интерпретирует и преобразовывает математическую информацию из  текстов.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18C3">
              <w:rPr>
                <w:rFonts w:ascii="Times New Roman" w:hAnsi="Times New Roman" w:cs="Times New Roman"/>
                <w:i/>
                <w:sz w:val="24"/>
                <w:szCs w:val="24"/>
              </w:rPr>
              <w:t>ПД</w:t>
            </w:r>
            <w:proofErr w:type="spellEnd"/>
            <w:r w:rsidRPr="008918C3">
              <w:rPr>
                <w:rFonts w:ascii="Times New Roman" w:hAnsi="Times New Roman" w:cs="Times New Roman"/>
                <w:i/>
                <w:sz w:val="24"/>
                <w:szCs w:val="24"/>
              </w:rPr>
              <w:t>). В</w:t>
            </w:r>
            <w:r w:rsidRPr="0089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ступают в диалог (К).</w:t>
            </w:r>
          </w:p>
          <w:p w:rsidR="000C7585" w:rsidRPr="008918C3" w:rsidRDefault="000C7585" w:rsidP="000705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и сохраняют цели и задачи учебной деятельности (</w:t>
            </w:r>
            <w:proofErr w:type="spellStart"/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Строят логическую цепь рассуждений; анализирую</w:t>
            </w:r>
            <w:r w:rsidR="00070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извлекают </w:t>
            </w: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различных формах: тек</w:t>
            </w:r>
            <w:r w:rsidR="00070572">
              <w:rPr>
                <w:rFonts w:ascii="Times New Roman" w:hAnsi="Times New Roman" w:cs="Times New Roman"/>
                <w:sz w:val="24"/>
                <w:szCs w:val="24"/>
              </w:rPr>
              <w:t xml:space="preserve">стовой, </w:t>
            </w: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схематичной (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85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3 задачи в карточке.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листы самооценки.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701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эталону.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Заполнен лист самооценки.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C7585" w:rsidRPr="008918C3" w:rsidTr="00F36DDA">
        <w:tc>
          <w:tcPr>
            <w:tcW w:w="1526" w:type="dxa"/>
          </w:tcPr>
          <w:p w:rsidR="000C7585" w:rsidRPr="008918C3" w:rsidRDefault="000C7585" w:rsidP="008918C3">
            <w:pPr>
              <w:pStyle w:val="Default"/>
            </w:pPr>
            <w:r w:rsidRPr="008918C3">
              <w:lastRenderedPageBreak/>
              <w:t>Этап рефлексии учебной деятельности на уроке</w:t>
            </w:r>
          </w:p>
        </w:tc>
        <w:tc>
          <w:tcPr>
            <w:tcW w:w="2019" w:type="dxa"/>
          </w:tcPr>
          <w:p w:rsidR="000C7585" w:rsidRPr="008918C3" w:rsidRDefault="000C7585" w:rsidP="008918C3">
            <w:pPr>
              <w:pStyle w:val="Default"/>
            </w:pPr>
            <w:r w:rsidRPr="008918C3">
              <w:t>Соотносить полученные результаты своей деятельности с поставленной целью. Оценивать результат своей деятельности.</w:t>
            </w:r>
          </w:p>
          <w:p w:rsidR="000C7585" w:rsidRPr="008918C3" w:rsidRDefault="000C7585" w:rsidP="008918C3">
            <w:pPr>
              <w:pStyle w:val="Default"/>
            </w:pPr>
          </w:p>
          <w:p w:rsidR="000C7585" w:rsidRPr="008918C3" w:rsidRDefault="000C7585" w:rsidP="008918C3">
            <w:pPr>
              <w:pStyle w:val="Default"/>
            </w:pPr>
            <w:r w:rsidRPr="008918C3">
              <w:t xml:space="preserve">Развивать умение учащихся </w:t>
            </w:r>
            <w:r w:rsidRPr="008918C3">
              <w:lastRenderedPageBreak/>
              <w:t>проводить рефлексию своих результатов, мотивации способов деятельности.</w:t>
            </w:r>
          </w:p>
        </w:tc>
        <w:tc>
          <w:tcPr>
            <w:tcW w:w="1559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Фронтально.</w:t>
            </w:r>
          </w:p>
        </w:tc>
        <w:tc>
          <w:tcPr>
            <w:tcW w:w="3969" w:type="dxa"/>
          </w:tcPr>
          <w:p w:rsidR="000C7585" w:rsidRPr="008918C3" w:rsidRDefault="000C7585" w:rsidP="008918C3">
            <w:pPr>
              <w:pStyle w:val="a7"/>
              <w:spacing w:after="0"/>
              <w:rPr>
                <w:rFonts w:cs="Times New Roman"/>
              </w:rPr>
            </w:pPr>
            <w:r w:rsidRPr="008918C3">
              <w:rPr>
                <w:rFonts w:cs="Times New Roman"/>
              </w:rPr>
              <w:t>-Давайте обсудим достигнутые результаты, отмеченные в оценочных листах.</w:t>
            </w:r>
          </w:p>
          <w:p w:rsidR="000C7585" w:rsidRPr="008918C3" w:rsidRDefault="000C7585" w:rsidP="008918C3">
            <w:pPr>
              <w:pStyle w:val="a7"/>
              <w:spacing w:after="0"/>
              <w:jc w:val="both"/>
              <w:rPr>
                <w:rFonts w:cs="Times New Roman"/>
              </w:rPr>
            </w:pPr>
            <w:r w:rsidRPr="008918C3">
              <w:rPr>
                <w:rFonts w:cs="Times New Roman"/>
              </w:rPr>
              <w:t xml:space="preserve"> – Что у вас получилось сегодня лучше всего?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– Какое задание вызвало затруднения? Что лучше всего получилось? Эти задания вы выполняли самостоятельно или с одноклассником?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- Какова была цель урока? Достигли мы ее? 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-Подсчитайте баллы, полученные за урок. Выведите отметку.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- Как бы вы оценили свою работу, используя утверждение из листа самооценки? 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eastAsia="Calibri" w:hAnsi="Times New Roman" w:cs="Times New Roman"/>
                <w:sz w:val="24"/>
                <w:szCs w:val="24"/>
              </w:rPr>
              <w:t>- Таким образом, мы с вами применили знания о площади прямоугольника и квадрата при решении задач, жизненной ситуации.</w:t>
            </w:r>
          </w:p>
        </w:tc>
        <w:tc>
          <w:tcPr>
            <w:tcW w:w="2234" w:type="dxa"/>
          </w:tcPr>
          <w:p w:rsidR="000C7585" w:rsidRPr="008918C3" w:rsidRDefault="000C7585" w:rsidP="008918C3">
            <w:pPr>
              <w:pStyle w:val="Default"/>
              <w:rPr>
                <w:color w:val="auto"/>
              </w:rPr>
            </w:pPr>
            <w:r w:rsidRPr="008918C3">
              <w:rPr>
                <w:rFonts w:eastAsia="Times New Roman"/>
                <w:color w:val="auto"/>
              </w:rPr>
              <w:lastRenderedPageBreak/>
              <w:t xml:space="preserve">Осуществляют самоанализ своей деятельности, </w:t>
            </w:r>
            <w:r w:rsidRPr="008918C3">
              <w:rPr>
                <w:color w:val="auto"/>
              </w:rPr>
              <w:t xml:space="preserve">(Л). 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результату своей деятельност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Вступают в диалог (К).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контролируют и </w:t>
            </w: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результат деятельности (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обсуждении. 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Подсчитывают баллы.</w:t>
            </w:r>
          </w:p>
          <w:p w:rsidR="000C7585" w:rsidRPr="008918C3" w:rsidRDefault="000C7585" w:rsidP="008918C3">
            <w:pPr>
              <w:pStyle w:val="a7"/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Беседа. 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9A4" w:rsidRDefault="003579A4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9A4" w:rsidRDefault="003579A4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85" w:rsidRPr="003579A4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A4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баллов и отметки в </w:t>
            </w:r>
            <w:r w:rsidRPr="00357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листах самооценки.</w:t>
            </w:r>
          </w:p>
        </w:tc>
      </w:tr>
      <w:tr w:rsidR="000C7585" w:rsidRPr="008918C3" w:rsidTr="00F36DDA">
        <w:tc>
          <w:tcPr>
            <w:tcW w:w="1526" w:type="dxa"/>
          </w:tcPr>
          <w:p w:rsidR="000C7585" w:rsidRPr="008918C3" w:rsidRDefault="000C7585" w:rsidP="008918C3">
            <w:pPr>
              <w:pStyle w:val="Default"/>
            </w:pPr>
            <w:r w:rsidRPr="008918C3">
              <w:lastRenderedPageBreak/>
              <w:t>Домашнее задание</w:t>
            </w:r>
          </w:p>
        </w:tc>
        <w:tc>
          <w:tcPr>
            <w:tcW w:w="2019" w:type="dxa"/>
          </w:tcPr>
          <w:p w:rsidR="000C7585" w:rsidRPr="008918C3" w:rsidRDefault="000C7585" w:rsidP="008918C3">
            <w:pPr>
              <w:pStyle w:val="Default"/>
            </w:pPr>
            <w:r w:rsidRPr="008918C3">
              <w:t>Обеспечить</w:t>
            </w:r>
          </w:p>
          <w:p w:rsidR="000C7585" w:rsidRPr="008918C3" w:rsidRDefault="000C7585" w:rsidP="008918C3">
            <w:pPr>
              <w:pStyle w:val="Default"/>
            </w:pPr>
            <w:r w:rsidRPr="008918C3">
              <w:t xml:space="preserve">понимание </w:t>
            </w:r>
            <w:proofErr w:type="gramStart"/>
            <w:r w:rsidRPr="008918C3">
              <w:t>обучающимися</w:t>
            </w:r>
            <w:proofErr w:type="gramEnd"/>
            <w:r w:rsidRPr="008918C3">
              <w:t xml:space="preserve"> цели, содержания и способа выполнения домашнего задания.</w:t>
            </w:r>
          </w:p>
        </w:tc>
        <w:tc>
          <w:tcPr>
            <w:tcW w:w="1559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 Выберите одно из заданий на дом (слайд</w:t>
            </w:r>
            <w:proofErr w:type="gram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1. Придумать жизненную ситуацию, где нужно применить формулы для нахождения площади квадрата, прямоугольника.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2. Выполнить № 455 из учебника.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- Выставьте отметки за урок.</w:t>
            </w:r>
          </w:p>
          <w:p w:rsidR="000C7585" w:rsidRPr="008918C3" w:rsidRDefault="000C7585" w:rsidP="008918C3">
            <w:pPr>
              <w:pStyle w:val="a7"/>
              <w:spacing w:after="0"/>
              <w:rPr>
                <w:rFonts w:cs="Times New Roman"/>
              </w:rPr>
            </w:pPr>
            <w:r w:rsidRPr="008918C3">
              <w:rPr>
                <w:rFonts w:cs="Times New Roman"/>
              </w:rPr>
              <w:t>-Спасибо всем за работу на уроке! До свидания!</w:t>
            </w:r>
          </w:p>
        </w:tc>
        <w:tc>
          <w:tcPr>
            <w:tcW w:w="2234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для выполнения домашнего задания (</w:t>
            </w:r>
            <w:proofErr w:type="spellStart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8918C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585" w:type="dxa"/>
          </w:tcPr>
          <w:p w:rsidR="000C7585" w:rsidRPr="005E35B0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B0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по выбору.</w:t>
            </w:r>
          </w:p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585" w:rsidRPr="008918C3" w:rsidRDefault="000C7585" w:rsidP="0089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C3">
              <w:rPr>
                <w:rFonts w:ascii="Times New Roman" w:hAnsi="Times New Roman" w:cs="Times New Roman"/>
                <w:sz w:val="24"/>
                <w:szCs w:val="24"/>
              </w:rPr>
              <w:t>Записано домашнее задание в дневники.</w:t>
            </w:r>
          </w:p>
        </w:tc>
      </w:tr>
    </w:tbl>
    <w:p w:rsidR="001B6D0B" w:rsidRDefault="001B6D0B" w:rsidP="001B6D0B">
      <w:pPr>
        <w:tabs>
          <w:tab w:val="left" w:pos="2160"/>
          <w:tab w:val="center" w:pos="5037"/>
        </w:tabs>
        <w:rPr>
          <w:sz w:val="24"/>
          <w:szCs w:val="24"/>
        </w:rPr>
      </w:pPr>
    </w:p>
    <w:p w:rsidR="001B6D0B" w:rsidRDefault="001B6D0B" w:rsidP="001B6D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6D0B" w:rsidRPr="000F66A2" w:rsidRDefault="001B6D0B" w:rsidP="000F6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A2">
        <w:rPr>
          <w:rFonts w:ascii="Times New Roman" w:hAnsi="Times New Roman" w:cs="Times New Roman"/>
          <w:b/>
          <w:sz w:val="24"/>
          <w:szCs w:val="24"/>
        </w:rPr>
        <w:lastRenderedPageBreak/>
        <w:t>Самоанализ урока</w:t>
      </w:r>
      <w:r w:rsidR="005D38AF" w:rsidRPr="000F66A2">
        <w:rPr>
          <w:rFonts w:ascii="Times New Roman" w:hAnsi="Times New Roman" w:cs="Times New Roman"/>
          <w:b/>
          <w:sz w:val="24"/>
          <w:szCs w:val="24"/>
        </w:rPr>
        <w:t xml:space="preserve">  геометрии</w:t>
      </w:r>
      <w:r w:rsidRPr="000F66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38AF" w:rsidRPr="000F66A2">
        <w:rPr>
          <w:rFonts w:ascii="Times New Roman" w:hAnsi="Times New Roman" w:cs="Times New Roman"/>
          <w:b/>
          <w:sz w:val="24"/>
          <w:szCs w:val="24"/>
        </w:rPr>
        <w:t>8</w:t>
      </w:r>
      <w:r w:rsidRPr="000F66A2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1B6D0B" w:rsidRPr="000F66A2" w:rsidRDefault="005D38AF" w:rsidP="000F6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6A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F66A2">
        <w:rPr>
          <w:rFonts w:ascii="Times New Roman" w:hAnsi="Times New Roman" w:cs="Times New Roman"/>
          <w:sz w:val="24"/>
          <w:szCs w:val="24"/>
        </w:rPr>
        <w:t>площадь прямоугольника и квадрата.</w:t>
      </w:r>
    </w:p>
    <w:p w:rsidR="001B6D0B" w:rsidRPr="000F66A2" w:rsidRDefault="001B6D0B" w:rsidP="000F6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6A2">
        <w:rPr>
          <w:rFonts w:ascii="Times New Roman" w:hAnsi="Times New Roman" w:cs="Times New Roman"/>
          <w:b/>
          <w:sz w:val="24"/>
          <w:szCs w:val="24"/>
        </w:rPr>
        <w:t>Цель:</w:t>
      </w:r>
      <w:r w:rsidRPr="000F66A2">
        <w:rPr>
          <w:rFonts w:ascii="Times New Roman" w:hAnsi="Times New Roman" w:cs="Times New Roman"/>
          <w:sz w:val="24"/>
          <w:szCs w:val="24"/>
        </w:rPr>
        <w:t xml:space="preserve"> </w:t>
      </w:r>
      <w:r w:rsidR="005D38AF" w:rsidRPr="000F66A2">
        <w:rPr>
          <w:rFonts w:ascii="Times New Roman" w:hAnsi="Times New Roman" w:cs="Times New Roman"/>
          <w:sz w:val="24"/>
          <w:szCs w:val="24"/>
        </w:rPr>
        <w:t>организовать деятельности учащихся по формированию находить площадь квадрата и прямоугольника в жизненных ситуациях.</w:t>
      </w:r>
    </w:p>
    <w:p w:rsidR="001B6D0B" w:rsidRPr="000F66A2" w:rsidRDefault="001B6D0B" w:rsidP="000F6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6A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="005D38AF" w:rsidRPr="000F66A2">
        <w:rPr>
          <w:rFonts w:ascii="Times New Roman" w:hAnsi="Times New Roman" w:cs="Times New Roman"/>
          <w:sz w:val="24"/>
          <w:szCs w:val="24"/>
        </w:rPr>
        <w:t>достижение запланированных образовательных результатов урока</w:t>
      </w:r>
      <w:r w:rsidRPr="000F66A2">
        <w:rPr>
          <w:rFonts w:ascii="Times New Roman" w:hAnsi="Times New Roman" w:cs="Times New Roman"/>
          <w:sz w:val="24"/>
          <w:szCs w:val="24"/>
        </w:rPr>
        <w:t>.</w:t>
      </w:r>
    </w:p>
    <w:p w:rsidR="003A3397" w:rsidRPr="008918C3" w:rsidRDefault="001B6D0B" w:rsidP="003A3397">
      <w:pPr>
        <w:spacing w:after="0"/>
        <w:rPr>
          <w:rFonts w:ascii="Times New Roman" w:hAnsi="Times New Roman"/>
          <w:sz w:val="24"/>
          <w:szCs w:val="24"/>
        </w:rPr>
      </w:pPr>
      <w:r w:rsidRPr="000F66A2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0F66A2">
        <w:rPr>
          <w:rFonts w:ascii="Times New Roman" w:hAnsi="Times New Roman" w:cs="Times New Roman"/>
          <w:sz w:val="24"/>
          <w:szCs w:val="24"/>
        </w:rPr>
        <w:t xml:space="preserve"> </w:t>
      </w:r>
      <w:r w:rsidR="003A3397" w:rsidRPr="008918C3">
        <w:rPr>
          <w:rFonts w:ascii="Times New Roman" w:eastAsia="Times New Roman" w:hAnsi="Times New Roman" w:cs="Times New Roman"/>
          <w:sz w:val="24"/>
          <w:szCs w:val="24"/>
        </w:rPr>
        <w:t xml:space="preserve">распознают прямоугольник, квадрат и их элементы на чертежах; </w:t>
      </w:r>
      <w:r w:rsidR="003A3397" w:rsidRPr="008918C3">
        <w:rPr>
          <w:rFonts w:ascii="Times New Roman" w:hAnsi="Times New Roman" w:cs="Times New Roman"/>
          <w:sz w:val="24"/>
          <w:szCs w:val="24"/>
        </w:rPr>
        <w:t xml:space="preserve">переводят единицы измерения площадей; </w:t>
      </w:r>
      <w:r w:rsidR="003A3397" w:rsidRPr="00891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397" w:rsidRPr="008918C3">
        <w:rPr>
          <w:rFonts w:ascii="Times New Roman" w:hAnsi="Times New Roman" w:cs="Times New Roman"/>
          <w:sz w:val="24"/>
          <w:szCs w:val="24"/>
        </w:rPr>
        <w:t>вычисляют площадь, используя  формулу квадрата, прямоугольника;</w:t>
      </w:r>
      <w:r w:rsidR="003A3397" w:rsidRPr="008918C3">
        <w:rPr>
          <w:rFonts w:ascii="Times New Roman" w:eastAsia="Times New Roman" w:hAnsi="Times New Roman" w:cs="Times New Roman"/>
          <w:sz w:val="24"/>
          <w:szCs w:val="24"/>
        </w:rPr>
        <w:t xml:space="preserve"> знают свойства и определения четырехугольников (квадрата, прямоугольника).  И</w:t>
      </w:r>
      <w:r w:rsidR="003A3397" w:rsidRPr="008918C3">
        <w:rPr>
          <w:rFonts w:ascii="Times New Roman" w:hAnsi="Times New Roman"/>
          <w:iCs/>
          <w:sz w:val="24"/>
          <w:szCs w:val="24"/>
        </w:rPr>
        <w:t>звлекают, интерпретирует и преобразовывает математическую информацию из  текстов.</w:t>
      </w:r>
    </w:p>
    <w:p w:rsidR="001B6D0B" w:rsidRPr="000F66A2" w:rsidRDefault="001B6D0B" w:rsidP="000F66A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A2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</w:t>
      </w:r>
      <w:proofErr w:type="spellStart"/>
      <w:r w:rsidRPr="000F66A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F66A2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0F66A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A3397" w:rsidRPr="008918C3" w:rsidRDefault="001B6D0B" w:rsidP="003A33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6A2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Регулятивные: </w:t>
      </w:r>
      <w:r w:rsidR="003A3397" w:rsidRPr="008918C3">
        <w:rPr>
          <w:rFonts w:ascii="Times New Roman" w:hAnsi="Times New Roman" w:cs="Times New Roman"/>
          <w:color w:val="000000"/>
          <w:sz w:val="24"/>
          <w:szCs w:val="24"/>
        </w:rPr>
        <w:t>контролируют, корректируют и оценивают  деятельность свою (</w:t>
      </w:r>
      <w:proofErr w:type="gramStart"/>
      <w:r w:rsidR="003A3397" w:rsidRPr="008918C3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="003A3397" w:rsidRPr="008918C3">
        <w:rPr>
          <w:rFonts w:ascii="Times New Roman" w:hAnsi="Times New Roman" w:cs="Times New Roman"/>
          <w:color w:val="000000"/>
          <w:sz w:val="24"/>
          <w:szCs w:val="24"/>
        </w:rPr>
        <w:t>); принимают и сохраняют цели и задачи учебной деятельности.</w:t>
      </w:r>
    </w:p>
    <w:p w:rsidR="001B6D0B" w:rsidRPr="000F66A2" w:rsidRDefault="001B6D0B" w:rsidP="000F66A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6A2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  <w:r w:rsidR="003A3397" w:rsidRPr="008918C3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сотрудничают со сверстниками, слушают, вступают в диалог,</w:t>
      </w:r>
      <w:r w:rsidR="003A3397" w:rsidRPr="008918C3">
        <w:rPr>
          <w:rFonts w:ascii="Times New Roman" w:hAnsi="Times New Roman" w:cs="Times New Roman"/>
          <w:color w:val="000000"/>
          <w:sz w:val="24"/>
          <w:szCs w:val="24"/>
        </w:rPr>
        <w:t xml:space="preserve"> аргументируют свою точку зрения.</w:t>
      </w:r>
    </w:p>
    <w:p w:rsidR="001B6D0B" w:rsidRPr="000F66A2" w:rsidRDefault="001B6D0B" w:rsidP="000F66A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F66A2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0F66A2">
        <w:rPr>
          <w:rFonts w:ascii="Times New Roman" w:hAnsi="Times New Roman" w:cs="Times New Roman"/>
          <w:sz w:val="24"/>
          <w:szCs w:val="24"/>
        </w:rPr>
        <w:t xml:space="preserve"> </w:t>
      </w:r>
      <w:r w:rsidR="003A3397" w:rsidRPr="008918C3">
        <w:rPr>
          <w:rFonts w:ascii="Times New Roman" w:hAnsi="Times New Roman" w:cs="Times New Roman"/>
          <w:color w:val="000000"/>
          <w:sz w:val="24"/>
          <w:szCs w:val="24"/>
        </w:rPr>
        <w:t xml:space="preserve">ясно, точно, грамотно излагают свои мысли в устной и письменной речи; строят логическую цепь рассуждений; анализируют, моделируют описанную ситуацию; извлекают </w:t>
      </w:r>
      <w:r w:rsidR="003A3397" w:rsidRPr="008918C3">
        <w:rPr>
          <w:rFonts w:ascii="Times New Roman" w:hAnsi="Times New Roman" w:cs="Times New Roman"/>
          <w:sz w:val="24"/>
          <w:szCs w:val="24"/>
        </w:rPr>
        <w:t>информацию, представленную в различных формах: текстовой, табличной, схематичной.</w:t>
      </w:r>
      <w:proofErr w:type="gramEnd"/>
    </w:p>
    <w:p w:rsidR="003A3397" w:rsidRPr="008918C3" w:rsidRDefault="001B6D0B" w:rsidP="003A33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66A2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proofErr w:type="gramEnd"/>
      <w:r w:rsidRPr="000F66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3397" w:rsidRPr="008918C3">
        <w:rPr>
          <w:rFonts w:ascii="Times New Roman" w:eastAsia="Times New Roman" w:hAnsi="Times New Roman" w:cs="Times New Roman"/>
          <w:sz w:val="24"/>
          <w:szCs w:val="24"/>
        </w:rPr>
        <w:t xml:space="preserve">Проявляют интерес к изучению математики. Готовы к  сотрудничеству с одноклассниками, работать в паре; </w:t>
      </w:r>
      <w:r w:rsidR="003A3397" w:rsidRPr="008918C3">
        <w:rPr>
          <w:rFonts w:ascii="Times New Roman" w:eastAsia="Times New Roman" w:hAnsi="Times New Roman"/>
          <w:color w:val="1D1D1B"/>
          <w:sz w:val="24"/>
          <w:szCs w:val="24"/>
        </w:rPr>
        <w:t xml:space="preserve">осуществляют самоанализ, самоконтроль своей деятельности, деятельности </w:t>
      </w:r>
      <w:proofErr w:type="gramStart"/>
      <w:r w:rsidR="003A3397" w:rsidRPr="008918C3">
        <w:rPr>
          <w:rFonts w:ascii="Times New Roman" w:eastAsia="Times New Roman" w:hAnsi="Times New Roman"/>
          <w:color w:val="1D1D1B"/>
          <w:sz w:val="24"/>
          <w:szCs w:val="24"/>
        </w:rPr>
        <w:t>другого</w:t>
      </w:r>
      <w:proofErr w:type="gramEnd"/>
      <w:r w:rsidR="003A3397" w:rsidRPr="008918C3">
        <w:rPr>
          <w:rFonts w:ascii="Times New Roman" w:eastAsia="Times New Roman" w:hAnsi="Times New Roman" w:cs="Times New Roman"/>
          <w:sz w:val="24"/>
          <w:szCs w:val="24"/>
        </w:rPr>
        <w:t>. Несут ответственность за результат.</w:t>
      </w:r>
    </w:p>
    <w:p w:rsidR="001B6D0B" w:rsidRPr="000F66A2" w:rsidRDefault="001B6D0B" w:rsidP="000F6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A2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0F66A2">
        <w:rPr>
          <w:rFonts w:ascii="Times New Roman" w:hAnsi="Times New Roman" w:cs="Times New Roman"/>
          <w:sz w:val="24"/>
          <w:szCs w:val="24"/>
        </w:rPr>
        <w:t>Структура, последовательность, плотность, дозировка по времени соответствует нормативам.</w:t>
      </w:r>
    </w:p>
    <w:p w:rsidR="001B6D0B" w:rsidRPr="000F66A2" w:rsidRDefault="001B6D0B" w:rsidP="000F6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A2">
        <w:rPr>
          <w:rFonts w:ascii="Times New Roman" w:hAnsi="Times New Roman" w:cs="Times New Roman"/>
          <w:b/>
          <w:sz w:val="24"/>
          <w:szCs w:val="24"/>
        </w:rPr>
        <w:t>Формы учебной деятельности</w:t>
      </w:r>
      <w:r w:rsidRPr="000F66A2">
        <w:rPr>
          <w:rFonts w:ascii="Times New Roman" w:hAnsi="Times New Roman" w:cs="Times New Roman"/>
          <w:sz w:val="24"/>
          <w:szCs w:val="24"/>
        </w:rPr>
        <w:t>: сочетание фронтальной</w:t>
      </w:r>
      <w:r w:rsidR="006E73BA" w:rsidRPr="000F66A2">
        <w:rPr>
          <w:rFonts w:ascii="Times New Roman" w:hAnsi="Times New Roman" w:cs="Times New Roman"/>
          <w:sz w:val="24"/>
          <w:szCs w:val="24"/>
        </w:rPr>
        <w:t>, индивидуальной, работа в парах</w:t>
      </w:r>
      <w:r w:rsidRPr="000F66A2">
        <w:rPr>
          <w:rFonts w:ascii="Times New Roman" w:hAnsi="Times New Roman" w:cs="Times New Roman"/>
          <w:sz w:val="24"/>
          <w:szCs w:val="24"/>
        </w:rPr>
        <w:t>.</w:t>
      </w:r>
    </w:p>
    <w:p w:rsidR="001B6D0B" w:rsidRPr="000F66A2" w:rsidRDefault="001B6D0B" w:rsidP="000F6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A2">
        <w:rPr>
          <w:rFonts w:ascii="Times New Roman" w:hAnsi="Times New Roman" w:cs="Times New Roman"/>
          <w:b/>
          <w:sz w:val="24"/>
          <w:szCs w:val="24"/>
        </w:rPr>
        <w:t xml:space="preserve">Содержание урока: </w:t>
      </w:r>
      <w:r w:rsidRPr="000F66A2">
        <w:rPr>
          <w:rFonts w:ascii="Times New Roman" w:hAnsi="Times New Roman" w:cs="Times New Roman"/>
          <w:sz w:val="24"/>
          <w:szCs w:val="24"/>
        </w:rPr>
        <w:t>соответствует возрастным особенностям учащихся, имеет воспитательную и познавательную направленность.</w:t>
      </w:r>
    </w:p>
    <w:p w:rsidR="001B6D0B" w:rsidRPr="000F66A2" w:rsidRDefault="001B6D0B" w:rsidP="000F6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A2"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="006E73BA" w:rsidRPr="000F66A2">
        <w:rPr>
          <w:rFonts w:ascii="Times New Roman" w:hAnsi="Times New Roman" w:cs="Times New Roman"/>
          <w:sz w:val="24"/>
          <w:szCs w:val="24"/>
        </w:rPr>
        <w:t>технология проблемного диалога</w:t>
      </w:r>
      <w:r w:rsidR="000F66A2" w:rsidRPr="000F66A2">
        <w:rPr>
          <w:rFonts w:ascii="Times New Roman" w:hAnsi="Times New Roman" w:cs="Times New Roman"/>
          <w:sz w:val="24"/>
          <w:szCs w:val="24"/>
        </w:rPr>
        <w:t>, обучение в сотрудничестве</w:t>
      </w:r>
      <w:r w:rsidR="006E73BA" w:rsidRPr="000F66A2">
        <w:rPr>
          <w:rFonts w:ascii="Times New Roman" w:hAnsi="Times New Roman" w:cs="Times New Roman"/>
          <w:sz w:val="24"/>
          <w:szCs w:val="24"/>
        </w:rPr>
        <w:t>, технология критического мышления,</w:t>
      </w:r>
      <w:r w:rsidRPr="000F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6A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F66A2">
        <w:rPr>
          <w:rFonts w:ascii="Times New Roman" w:hAnsi="Times New Roman" w:cs="Times New Roman"/>
          <w:sz w:val="24"/>
          <w:szCs w:val="24"/>
        </w:rPr>
        <w:t>.</w:t>
      </w:r>
    </w:p>
    <w:p w:rsidR="001B6D0B" w:rsidRPr="000F66A2" w:rsidRDefault="00341F20" w:rsidP="00341F20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7D8F" w:rsidRPr="000F66A2">
        <w:rPr>
          <w:rFonts w:ascii="Times New Roman" w:hAnsi="Times New Roman" w:cs="Times New Roman"/>
          <w:sz w:val="24"/>
          <w:szCs w:val="24"/>
        </w:rPr>
        <w:t>Урок начат с с</w:t>
      </w:r>
      <w:r w:rsidR="001B6D0B" w:rsidRPr="000F66A2">
        <w:rPr>
          <w:rFonts w:ascii="Times New Roman" w:hAnsi="Times New Roman" w:cs="Times New Roman"/>
          <w:sz w:val="24"/>
          <w:szCs w:val="24"/>
        </w:rPr>
        <w:t>оздание эмоционального и делового настроя, привлечение внимания учащихся и обеспечение необходимой мотивации – все это позволило всем учащимся сразу включиться в учебную деятельность. Они активно работали на всех этапах урока.</w:t>
      </w:r>
    </w:p>
    <w:p w:rsidR="001B6D0B" w:rsidRPr="000F66A2" w:rsidRDefault="001B6D0B" w:rsidP="000F66A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A2">
        <w:rPr>
          <w:rFonts w:ascii="Times New Roman" w:hAnsi="Times New Roman" w:cs="Times New Roman"/>
          <w:sz w:val="24"/>
          <w:szCs w:val="24"/>
        </w:rPr>
        <w:t xml:space="preserve">Был подобран оптимальный объём материала для достижения целей урока. Учитывались потребности, возможности учащихся в определении цели урока. Прослеживалась четкая логика построения урока. Продумала чередование видов работы. Использовала индивидуальный подход (карточки). Проводилась </w:t>
      </w:r>
      <w:r w:rsidR="00307D8F" w:rsidRPr="000F66A2">
        <w:rPr>
          <w:rFonts w:ascii="Times New Roman" w:hAnsi="Times New Roman" w:cs="Times New Roman"/>
          <w:sz w:val="24"/>
          <w:szCs w:val="24"/>
        </w:rPr>
        <w:t>смена деятельности</w:t>
      </w:r>
      <w:r w:rsidRPr="000F66A2">
        <w:rPr>
          <w:rFonts w:ascii="Times New Roman" w:hAnsi="Times New Roman" w:cs="Times New Roman"/>
          <w:sz w:val="24"/>
          <w:szCs w:val="24"/>
        </w:rPr>
        <w:t>.  Для создания ситуации успеха использовала ок</w:t>
      </w:r>
      <w:r w:rsidR="005D38AF" w:rsidRPr="000F66A2">
        <w:rPr>
          <w:rFonts w:ascii="Times New Roman" w:hAnsi="Times New Roman" w:cs="Times New Roman"/>
          <w:sz w:val="24"/>
          <w:szCs w:val="24"/>
        </w:rPr>
        <w:t xml:space="preserve">азание </w:t>
      </w:r>
      <w:r w:rsidR="00307D8F" w:rsidRPr="000F66A2">
        <w:rPr>
          <w:rFonts w:ascii="Times New Roman" w:hAnsi="Times New Roman" w:cs="Times New Roman"/>
          <w:sz w:val="24"/>
          <w:szCs w:val="24"/>
        </w:rPr>
        <w:t>помощи (работа в паре). На каждом этапе урока проведена рефлексия деятельности.</w:t>
      </w:r>
      <w:r w:rsidRPr="000F6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D0B" w:rsidRPr="000F66A2" w:rsidRDefault="001B6D0B" w:rsidP="000F66A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A2">
        <w:rPr>
          <w:rFonts w:ascii="Times New Roman" w:hAnsi="Times New Roman" w:cs="Times New Roman"/>
          <w:sz w:val="24"/>
          <w:szCs w:val="24"/>
        </w:rPr>
        <w:t>На уроке применялись следующие методы обучения:</w:t>
      </w:r>
    </w:p>
    <w:p w:rsidR="001B6D0B" w:rsidRPr="000F66A2" w:rsidRDefault="00341F20" w:rsidP="000F66A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0B" w:rsidRPr="000F66A2">
        <w:rPr>
          <w:rFonts w:ascii="Times New Roman" w:hAnsi="Times New Roman" w:cs="Times New Roman"/>
          <w:sz w:val="24"/>
          <w:szCs w:val="24"/>
        </w:rPr>
        <w:t xml:space="preserve"> По источнику передачи и характеру восприятия</w:t>
      </w:r>
    </w:p>
    <w:p w:rsidR="001B6D0B" w:rsidRPr="000F66A2" w:rsidRDefault="001B6D0B" w:rsidP="000F66A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66A2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0F66A2">
        <w:rPr>
          <w:rFonts w:ascii="Times New Roman" w:hAnsi="Times New Roman" w:cs="Times New Roman"/>
          <w:sz w:val="24"/>
          <w:szCs w:val="24"/>
        </w:rPr>
        <w:t>:</w:t>
      </w:r>
      <w:r w:rsidR="00307D8F" w:rsidRPr="000F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D8F" w:rsidRPr="000F66A2">
        <w:rPr>
          <w:rFonts w:ascii="Times New Roman" w:hAnsi="Times New Roman" w:cs="Times New Roman"/>
          <w:sz w:val="24"/>
          <w:szCs w:val="24"/>
        </w:rPr>
        <w:t>эврестическая</w:t>
      </w:r>
      <w:proofErr w:type="spellEnd"/>
      <w:r w:rsidR="00307D8F" w:rsidRPr="000F66A2">
        <w:rPr>
          <w:rFonts w:ascii="Times New Roman" w:hAnsi="Times New Roman" w:cs="Times New Roman"/>
          <w:sz w:val="24"/>
          <w:szCs w:val="24"/>
        </w:rPr>
        <w:t xml:space="preserve"> беседа</w:t>
      </w:r>
      <w:r w:rsidRPr="000F66A2">
        <w:rPr>
          <w:rFonts w:ascii="Times New Roman" w:hAnsi="Times New Roman" w:cs="Times New Roman"/>
          <w:sz w:val="24"/>
          <w:szCs w:val="24"/>
        </w:rPr>
        <w:t>, объяснение</w:t>
      </w:r>
    </w:p>
    <w:p w:rsidR="001B6D0B" w:rsidRPr="000F66A2" w:rsidRDefault="001B6D0B" w:rsidP="000F66A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66A2">
        <w:rPr>
          <w:rFonts w:ascii="Times New Roman" w:hAnsi="Times New Roman" w:cs="Times New Roman"/>
          <w:sz w:val="24"/>
          <w:szCs w:val="24"/>
        </w:rPr>
        <w:t>Наг</w:t>
      </w:r>
      <w:r w:rsidR="00307D8F" w:rsidRPr="000F66A2">
        <w:rPr>
          <w:rFonts w:ascii="Times New Roman" w:hAnsi="Times New Roman" w:cs="Times New Roman"/>
          <w:sz w:val="24"/>
          <w:szCs w:val="24"/>
        </w:rPr>
        <w:t>лядный</w:t>
      </w:r>
      <w:proofErr w:type="gramEnd"/>
      <w:r w:rsidR="00307D8F" w:rsidRPr="000F66A2">
        <w:rPr>
          <w:rFonts w:ascii="Times New Roman" w:hAnsi="Times New Roman" w:cs="Times New Roman"/>
          <w:sz w:val="24"/>
          <w:szCs w:val="24"/>
        </w:rPr>
        <w:t xml:space="preserve"> - иллюстрации</w:t>
      </w:r>
      <w:r w:rsidRPr="000F66A2">
        <w:rPr>
          <w:rFonts w:ascii="Times New Roman" w:hAnsi="Times New Roman" w:cs="Times New Roman"/>
          <w:sz w:val="24"/>
          <w:szCs w:val="24"/>
        </w:rPr>
        <w:t>.</w:t>
      </w:r>
    </w:p>
    <w:p w:rsidR="001B6D0B" w:rsidRPr="000F66A2" w:rsidRDefault="001B6D0B" w:rsidP="000F66A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6A2">
        <w:rPr>
          <w:rFonts w:ascii="Times New Roman" w:hAnsi="Times New Roman" w:cs="Times New Roman"/>
          <w:sz w:val="24"/>
          <w:szCs w:val="24"/>
        </w:rPr>
        <w:t xml:space="preserve">- Практические – </w:t>
      </w:r>
      <w:r w:rsidR="00307D8F" w:rsidRPr="000F66A2">
        <w:rPr>
          <w:rFonts w:ascii="Times New Roman" w:hAnsi="Times New Roman" w:cs="Times New Roman"/>
          <w:sz w:val="24"/>
          <w:szCs w:val="24"/>
        </w:rPr>
        <w:t xml:space="preserve">парная </w:t>
      </w:r>
      <w:r w:rsidRPr="000F66A2">
        <w:rPr>
          <w:rFonts w:ascii="Times New Roman" w:hAnsi="Times New Roman" w:cs="Times New Roman"/>
          <w:sz w:val="24"/>
          <w:szCs w:val="24"/>
        </w:rPr>
        <w:t>работа с разн</w:t>
      </w:r>
      <w:r w:rsidR="00307D8F" w:rsidRPr="000F66A2">
        <w:rPr>
          <w:rFonts w:ascii="Times New Roman" w:hAnsi="Times New Roman" w:cs="Times New Roman"/>
          <w:sz w:val="24"/>
          <w:szCs w:val="24"/>
        </w:rPr>
        <w:t>ыми задачами из</w:t>
      </w:r>
      <w:r w:rsidRPr="000F66A2">
        <w:rPr>
          <w:rFonts w:ascii="Times New Roman" w:hAnsi="Times New Roman" w:cs="Times New Roman"/>
          <w:sz w:val="24"/>
          <w:szCs w:val="24"/>
        </w:rPr>
        <w:t xml:space="preserve"> реальной жизни.</w:t>
      </w:r>
      <w:proofErr w:type="gramEnd"/>
    </w:p>
    <w:p w:rsidR="001B6D0B" w:rsidRPr="000F66A2" w:rsidRDefault="001B6D0B" w:rsidP="000F66A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A2">
        <w:rPr>
          <w:rFonts w:ascii="Times New Roman" w:hAnsi="Times New Roman" w:cs="Times New Roman"/>
          <w:sz w:val="24"/>
          <w:szCs w:val="24"/>
        </w:rPr>
        <w:lastRenderedPageBreak/>
        <w:t xml:space="preserve">          Использовала приемы, активизирующие эмоции учащихся: психологический настрой в начале урока</w:t>
      </w:r>
      <w:r w:rsidR="005D38AF" w:rsidRPr="000F66A2">
        <w:rPr>
          <w:rFonts w:ascii="Times New Roman" w:hAnsi="Times New Roman" w:cs="Times New Roman"/>
          <w:sz w:val="24"/>
          <w:szCs w:val="24"/>
        </w:rPr>
        <w:t>,</w:t>
      </w:r>
      <w:r w:rsidRPr="000F66A2">
        <w:rPr>
          <w:rFonts w:ascii="Times New Roman" w:hAnsi="Times New Roman" w:cs="Times New Roman"/>
          <w:sz w:val="24"/>
          <w:szCs w:val="24"/>
        </w:rPr>
        <w:t xml:space="preserve"> </w:t>
      </w:r>
      <w:r w:rsidR="005D38AF" w:rsidRPr="000F66A2">
        <w:rPr>
          <w:rFonts w:ascii="Times New Roman" w:hAnsi="Times New Roman" w:cs="Times New Roman"/>
          <w:sz w:val="24"/>
          <w:szCs w:val="24"/>
        </w:rPr>
        <w:t xml:space="preserve">ребус-метод, прием критического мышления «Верю - не верю»,  прием работы с задачей, формирующий математическую грамотность, </w:t>
      </w:r>
      <w:r w:rsidRPr="000F66A2">
        <w:rPr>
          <w:rFonts w:ascii="Times New Roman" w:hAnsi="Times New Roman" w:cs="Times New Roman"/>
          <w:sz w:val="24"/>
          <w:szCs w:val="24"/>
        </w:rPr>
        <w:t>прием личност</w:t>
      </w:r>
      <w:r w:rsidR="005D38AF" w:rsidRPr="000F66A2">
        <w:rPr>
          <w:rFonts w:ascii="Times New Roman" w:hAnsi="Times New Roman" w:cs="Times New Roman"/>
          <w:sz w:val="24"/>
          <w:szCs w:val="24"/>
        </w:rPr>
        <w:t>ной значимости на этапе рефлекси</w:t>
      </w:r>
      <w:r w:rsidRPr="000F66A2">
        <w:rPr>
          <w:rFonts w:ascii="Times New Roman" w:hAnsi="Times New Roman" w:cs="Times New Roman"/>
          <w:sz w:val="24"/>
          <w:szCs w:val="24"/>
        </w:rPr>
        <w:t>и.</w:t>
      </w:r>
      <w:r w:rsidR="000F66A2" w:rsidRPr="000F66A2">
        <w:rPr>
          <w:rFonts w:ascii="Times New Roman" w:hAnsi="Times New Roman" w:cs="Times New Roman"/>
          <w:sz w:val="24"/>
          <w:szCs w:val="24"/>
        </w:rPr>
        <w:t xml:space="preserve"> </w:t>
      </w:r>
      <w:r w:rsidRPr="000F66A2">
        <w:rPr>
          <w:rFonts w:ascii="Times New Roman" w:hAnsi="Times New Roman" w:cs="Times New Roman"/>
          <w:sz w:val="24"/>
          <w:szCs w:val="24"/>
        </w:rPr>
        <w:t>Приемы контроля</w:t>
      </w:r>
      <w:r w:rsidR="00307D8F" w:rsidRPr="000F66A2">
        <w:rPr>
          <w:rFonts w:ascii="Times New Roman" w:hAnsi="Times New Roman" w:cs="Times New Roman"/>
          <w:sz w:val="24"/>
          <w:szCs w:val="24"/>
        </w:rPr>
        <w:t>, взаимоконтроля</w:t>
      </w:r>
      <w:r w:rsidRPr="000F66A2">
        <w:rPr>
          <w:rFonts w:ascii="Times New Roman" w:hAnsi="Times New Roman" w:cs="Times New Roman"/>
          <w:sz w:val="24"/>
          <w:szCs w:val="24"/>
        </w:rPr>
        <w:t xml:space="preserve"> и самок</w:t>
      </w:r>
      <w:r w:rsidR="000F66A2" w:rsidRPr="000F66A2">
        <w:rPr>
          <w:rFonts w:ascii="Times New Roman" w:hAnsi="Times New Roman" w:cs="Times New Roman"/>
          <w:sz w:val="24"/>
          <w:szCs w:val="24"/>
        </w:rPr>
        <w:t>онтроля.</w:t>
      </w:r>
    </w:p>
    <w:p w:rsidR="001B6D0B" w:rsidRPr="000F66A2" w:rsidRDefault="001B6D0B" w:rsidP="000F66A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A2">
        <w:rPr>
          <w:rFonts w:ascii="Times New Roman" w:hAnsi="Times New Roman" w:cs="Times New Roman"/>
          <w:sz w:val="24"/>
          <w:szCs w:val="24"/>
        </w:rPr>
        <w:t xml:space="preserve">           Исходя из вышесказанного, можно сделать </w:t>
      </w:r>
      <w:proofErr w:type="gramStart"/>
      <w:r w:rsidRPr="000F66A2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0F66A2">
        <w:rPr>
          <w:rFonts w:ascii="Times New Roman" w:hAnsi="Times New Roman" w:cs="Times New Roman"/>
          <w:sz w:val="24"/>
          <w:szCs w:val="24"/>
        </w:rPr>
        <w:t xml:space="preserve"> вывод:</w:t>
      </w:r>
    </w:p>
    <w:p w:rsidR="001B6D0B" w:rsidRPr="000F66A2" w:rsidRDefault="000F66A2" w:rsidP="000F66A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A2">
        <w:rPr>
          <w:rFonts w:ascii="Times New Roman" w:hAnsi="Times New Roman" w:cs="Times New Roman"/>
          <w:sz w:val="24"/>
          <w:szCs w:val="24"/>
        </w:rPr>
        <w:t xml:space="preserve">Урок был продуктивным. </w:t>
      </w:r>
      <w:r w:rsidR="00307D8F" w:rsidRPr="000F66A2">
        <w:rPr>
          <w:rFonts w:ascii="Times New Roman" w:hAnsi="Times New Roman" w:cs="Times New Roman"/>
          <w:sz w:val="24"/>
          <w:szCs w:val="24"/>
        </w:rPr>
        <w:t xml:space="preserve">Работа учащегося с учащимися велась активно. </w:t>
      </w:r>
      <w:r w:rsidR="001B6D0B" w:rsidRPr="000F66A2">
        <w:rPr>
          <w:rFonts w:ascii="Times New Roman" w:hAnsi="Times New Roman" w:cs="Times New Roman"/>
          <w:sz w:val="24"/>
          <w:szCs w:val="24"/>
        </w:rPr>
        <w:t>Полностью удалось достичь планируемых результатов</w:t>
      </w:r>
      <w:r w:rsidR="00307D8F" w:rsidRPr="000F66A2">
        <w:rPr>
          <w:rFonts w:ascii="Times New Roman" w:hAnsi="Times New Roman" w:cs="Times New Roman"/>
          <w:sz w:val="24"/>
          <w:szCs w:val="24"/>
        </w:rPr>
        <w:t xml:space="preserve">, </w:t>
      </w:r>
      <w:r w:rsidR="001B6D0B" w:rsidRPr="000F66A2">
        <w:rPr>
          <w:rFonts w:ascii="Times New Roman" w:hAnsi="Times New Roman" w:cs="Times New Roman"/>
          <w:sz w:val="24"/>
          <w:szCs w:val="24"/>
        </w:rPr>
        <w:t xml:space="preserve">на рефлексии озвучены учащимися успехи и неудачи. </w:t>
      </w:r>
      <w:r w:rsidR="00307D8F" w:rsidRPr="000F66A2">
        <w:rPr>
          <w:rFonts w:ascii="Times New Roman" w:hAnsi="Times New Roman" w:cs="Times New Roman"/>
          <w:sz w:val="24"/>
          <w:szCs w:val="24"/>
        </w:rPr>
        <w:t>Цель урока полностью достигнута.</w:t>
      </w:r>
    </w:p>
    <w:p w:rsidR="00307D8F" w:rsidRPr="000F66A2" w:rsidRDefault="00307D8F" w:rsidP="00341F2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6A2">
        <w:rPr>
          <w:rFonts w:ascii="Times New Roman" w:hAnsi="Times New Roman" w:cs="Times New Roman"/>
          <w:sz w:val="24"/>
          <w:szCs w:val="24"/>
        </w:rPr>
        <w:t>Перспективы на будущее</w:t>
      </w:r>
      <w:r w:rsidRPr="000F66A2">
        <w:rPr>
          <w:rFonts w:ascii="Times New Roman" w:hAnsi="Times New Roman" w:cs="Times New Roman"/>
          <w:b/>
          <w:sz w:val="24"/>
          <w:szCs w:val="24"/>
        </w:rPr>
        <w:t>:</w:t>
      </w:r>
      <w:r w:rsidRPr="000F66A2">
        <w:rPr>
          <w:rFonts w:ascii="Times New Roman" w:hAnsi="Times New Roman" w:cs="Times New Roman"/>
          <w:sz w:val="24"/>
          <w:szCs w:val="24"/>
        </w:rPr>
        <w:t xml:space="preserve"> Учить детей выражать свои мысли в устной речи. Формировать и развивать логическое и критическое мышление, </w:t>
      </w:r>
      <w:r w:rsidR="005D38AF" w:rsidRPr="000F66A2">
        <w:rPr>
          <w:rFonts w:ascii="Times New Roman" w:hAnsi="Times New Roman" w:cs="Times New Roman"/>
          <w:sz w:val="24"/>
          <w:szCs w:val="24"/>
        </w:rPr>
        <w:t>творческое и алгоритмическое</w:t>
      </w:r>
      <w:r w:rsidRPr="000F66A2">
        <w:rPr>
          <w:rFonts w:ascii="Times New Roman" w:hAnsi="Times New Roman" w:cs="Times New Roman"/>
          <w:sz w:val="24"/>
          <w:szCs w:val="24"/>
        </w:rPr>
        <w:t xml:space="preserve"> мышление</w:t>
      </w:r>
      <w:r w:rsidR="005D38AF" w:rsidRPr="000F66A2">
        <w:rPr>
          <w:rFonts w:ascii="Times New Roman" w:hAnsi="Times New Roman" w:cs="Times New Roman"/>
          <w:sz w:val="24"/>
          <w:szCs w:val="24"/>
        </w:rPr>
        <w:t xml:space="preserve"> учеников.</w:t>
      </w:r>
      <w:r w:rsidRPr="000F66A2">
        <w:rPr>
          <w:rFonts w:ascii="Times New Roman" w:hAnsi="Times New Roman" w:cs="Times New Roman"/>
          <w:sz w:val="24"/>
          <w:szCs w:val="24"/>
        </w:rPr>
        <w:t xml:space="preserve"> Во</w:t>
      </w:r>
      <w:r w:rsidR="005D38AF" w:rsidRPr="000F66A2">
        <w:rPr>
          <w:rFonts w:ascii="Times New Roman" w:hAnsi="Times New Roman" w:cs="Times New Roman"/>
          <w:sz w:val="24"/>
          <w:szCs w:val="24"/>
        </w:rPr>
        <w:t>спитывать интерес к математике</w:t>
      </w:r>
      <w:r w:rsidR="000F66A2" w:rsidRPr="000F66A2">
        <w:rPr>
          <w:rFonts w:ascii="Times New Roman" w:hAnsi="Times New Roman" w:cs="Times New Roman"/>
          <w:sz w:val="24"/>
          <w:szCs w:val="24"/>
        </w:rPr>
        <w:t>, ответственность, готовность к  сотрудничеству</w:t>
      </w:r>
      <w:r w:rsidR="005D38AF" w:rsidRPr="000F66A2">
        <w:rPr>
          <w:rFonts w:ascii="Times New Roman" w:hAnsi="Times New Roman" w:cs="Times New Roman"/>
          <w:sz w:val="24"/>
          <w:szCs w:val="24"/>
        </w:rPr>
        <w:t>. Готовность к самообучению, самооценке.</w:t>
      </w:r>
    </w:p>
    <w:p w:rsidR="00663946" w:rsidRPr="000F66A2" w:rsidRDefault="00663946" w:rsidP="000F66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3946" w:rsidRPr="000F66A2" w:rsidSect="001B6D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D0B"/>
    <w:rsid w:val="000303D6"/>
    <w:rsid w:val="00070572"/>
    <w:rsid w:val="000C7585"/>
    <w:rsid w:val="000F66A2"/>
    <w:rsid w:val="001B6D0B"/>
    <w:rsid w:val="001D1850"/>
    <w:rsid w:val="00277252"/>
    <w:rsid w:val="00303A97"/>
    <w:rsid w:val="00307D8F"/>
    <w:rsid w:val="003152D3"/>
    <w:rsid w:val="00341F20"/>
    <w:rsid w:val="003579A4"/>
    <w:rsid w:val="00384366"/>
    <w:rsid w:val="00386F17"/>
    <w:rsid w:val="003A3397"/>
    <w:rsid w:val="003C2A11"/>
    <w:rsid w:val="004C459F"/>
    <w:rsid w:val="005D38AF"/>
    <w:rsid w:val="005E35B0"/>
    <w:rsid w:val="00604AD2"/>
    <w:rsid w:val="00663946"/>
    <w:rsid w:val="006A7E7F"/>
    <w:rsid w:val="006E73BA"/>
    <w:rsid w:val="007441FE"/>
    <w:rsid w:val="008918C3"/>
    <w:rsid w:val="00997577"/>
    <w:rsid w:val="009A2987"/>
    <w:rsid w:val="009A2BFE"/>
    <w:rsid w:val="009C6E90"/>
    <w:rsid w:val="00B20115"/>
    <w:rsid w:val="00F3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B6D0B"/>
    <w:pPr>
      <w:ind w:left="720"/>
      <w:contextualSpacing/>
    </w:pPr>
  </w:style>
  <w:style w:type="paragraph" w:styleId="a5">
    <w:name w:val="Normal (Web)"/>
    <w:basedOn w:val="a"/>
    <w:unhideWhenUsed/>
    <w:rsid w:val="001B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6D0B"/>
    <w:rPr>
      <w:b/>
      <w:bCs/>
    </w:rPr>
  </w:style>
  <w:style w:type="paragraph" w:styleId="a7">
    <w:name w:val="Body Text"/>
    <w:basedOn w:val="a"/>
    <w:link w:val="a8"/>
    <w:rsid w:val="001B6D0B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1B6D0B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1B6D0B"/>
    <w:pPr>
      <w:spacing w:after="0" w:line="240" w:lineRule="auto"/>
    </w:pPr>
    <w:rPr>
      <w:rFonts w:eastAsiaTheme="minorEastAsia"/>
      <w:lang w:eastAsia="ru-RU"/>
    </w:rPr>
  </w:style>
  <w:style w:type="paragraph" w:customStyle="1" w:styleId="c8">
    <w:name w:val="c8"/>
    <w:basedOn w:val="a"/>
    <w:rsid w:val="0060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34CB-1FF7-45AB-933E-6D7EA2F1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2024-10-20T17:38:00Z</dcterms:created>
  <dcterms:modified xsi:type="dcterms:W3CDTF">2024-10-21T00:20:00Z</dcterms:modified>
</cp:coreProperties>
</file>